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EC9D0" w14:textId="1242AB85" w:rsidR="00A03632" w:rsidRDefault="00E061E1">
      <w:r>
        <w:rPr>
          <w:rFonts w:ascii="Verdana" w:hAnsi="Verdana"/>
          <w:color w:val="000000"/>
          <w:sz w:val="17"/>
          <w:szCs w:val="17"/>
          <w:shd w:val="clear" w:color="auto" w:fill="FFFFFF"/>
        </w:rPr>
        <w:t xml:space="preserve">This activity focuses on the clinical information system (CIS) as a unique solution to the issue of collecting and storing data and making it accessible and adaptable to many needs. In addition, this activity will touch on the financial impact on the organization as an important aspect of data storage. For this activity, complete the following: 1. Complete the MindTap Quick Check for Chapter 8 in Essentials of Health Information Management: Principles and Practices. 2. Complete the MindTap Learning Lab for Chapter 8 in Essentials of Health Information Management: Principles and Practices. 3. Consider the following: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How is a CIS a better solution to collecting and storing data?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Explain at least one way a CIS is adaptable and accessible compared to a paper system.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What is the financial impact on an organization? Support your answer with relevant sources. Note on the MindTap activities: Click on the Cengage MindTap link to access this resource. Guidelines for Submission: Complete the MindTap activities within MindTap. The answers to the questions should be in a Word document and should be a minimum of 1 page in length. All sources should be cited using APA style. </w:t>
      </w:r>
    </w:p>
    <w:sectPr w:rsidR="00A03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1E1"/>
    <w:rsid w:val="00A03632"/>
    <w:rsid w:val="00E06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BE412"/>
  <w15:chartTrackingRefBased/>
  <w15:docId w15:val="{67AEFD68-C00C-4744-A991-B271AC53E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1009</Characters>
  <Application>Microsoft Office Word</Application>
  <DocSecurity>0</DocSecurity>
  <Lines>8</Lines>
  <Paragraphs>2</Paragraphs>
  <ScaleCrop>false</ScaleCrop>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2022-07-10T16:13:00Z</dcterms:created>
  <dcterms:modified xsi:type="dcterms:W3CDTF">2022-07-10T16:14:00Z</dcterms:modified>
</cp:coreProperties>
</file>