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602E" w14:textId="77777777" w:rsidR="00D63E33" w:rsidRDefault="00DF0368">
      <w:r>
        <w:rPr>
          <w:rFonts w:ascii="Verdana" w:hAnsi="Verdana"/>
          <w:color w:val="000000"/>
          <w:sz w:val="17"/>
          <w:szCs w:val="17"/>
          <w:shd w:val="clear" w:color="auto" w:fill="FFFFFF"/>
        </w:rPr>
        <w:t>The Shabbat, Chickamauga, and PTSD on children in war.  Paper details 1. Declare and support a thesis that presents your opinion concerning some aspect of one or more short stories 2. Use at least TWO secondary sources -- articles or notes published in academic journals. Additional sources from academic/society web sites (e.g., The Poe Society) may be used as long as they are deemed reliable (NO blogs, student essays, or story summaries). 3. Reveal your proficiency of MLA documentation (via parenthetical citations and Works Cited entries). Content I am most interested in YOUR ideas about the fiction; however, these ideas may be informed or further supported by research you have conducted (secondary sources: other writers’ opinions). Have faith in your own ideas and support them with your own logical reasoning and evidence from the primary source (the short story or stories you are analyzing). The use of other sources is intended to bolster your authority, NOT replace it. Quotes from the primary and secondary sources should be used sparingly and only when essential to proving a point. Refrain from using long passages. Turn-It-In will give you an originality report. None should have &gt;10 percent borrowed words. You have to relate these two stories with children that suffered from PTSD after war traumas, and talk a little bit about PTSD</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368"/>
    <w:rsid w:val="00512AC0"/>
    <w:rsid w:val="00D63E33"/>
    <w:rsid w:val="00DF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80F"/>
  <w15:chartTrackingRefBased/>
  <w15:docId w15:val="{21BE0753-7172-4A39-9EBB-B6AB046FE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2022-07-18T16:00:00Z</dcterms:created>
  <dcterms:modified xsi:type="dcterms:W3CDTF">2022-07-18T16:00:00Z</dcterms:modified>
</cp:coreProperties>
</file>