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ED9A" w14:textId="77777777" w:rsidR="00B92C32" w:rsidRDefault="0078188E">
      <w:r>
        <w:rPr>
          <w:rFonts w:ascii="Verdana" w:hAnsi="Verdana"/>
          <w:color w:val="000000"/>
          <w:sz w:val="17"/>
          <w:szCs w:val="17"/>
          <w:shd w:val="clear" w:color="auto" w:fill="FFFFFF"/>
        </w:rPr>
        <w:t xml:space="preserve">Suicide Prevention Interventions LGBTQ+ Community. Paper details Please create 3- 4 Microsoft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slides that highlight the </w:t>
      </w:r>
      <w:proofErr w:type="gramStart"/>
      <w:r>
        <w:rPr>
          <w:rFonts w:ascii="Verdana" w:hAnsi="Verdana"/>
          <w:color w:val="000000"/>
          <w:sz w:val="17"/>
          <w:szCs w:val="17"/>
          <w:shd w:val="clear" w:color="auto" w:fill="FFFFFF"/>
        </w:rPr>
        <w:t>interventions  Please</w:t>
      </w:r>
      <w:proofErr w:type="gramEnd"/>
      <w:r>
        <w:rPr>
          <w:rFonts w:ascii="Verdana" w:hAnsi="Verdana"/>
          <w:color w:val="000000"/>
          <w:sz w:val="17"/>
          <w:szCs w:val="17"/>
          <w:shd w:val="clear" w:color="auto" w:fill="FFFFFF"/>
        </w:rPr>
        <w:t xml:space="preserve"> create a Small one slide "survey" or like questionnaire as the final slide based on the information provided Thank You. Please use USA based sources only/</w:t>
      </w:r>
      <w:proofErr w:type="gramStart"/>
      <w:r>
        <w:rPr>
          <w:rFonts w:ascii="Verdana" w:hAnsi="Verdana"/>
          <w:color w:val="000000"/>
          <w:sz w:val="17"/>
          <w:szCs w:val="17"/>
          <w:shd w:val="clear" w:color="auto" w:fill="FFFFFF"/>
        </w:rPr>
        <w:t>evidence based</w:t>
      </w:r>
      <w:proofErr w:type="gramEnd"/>
      <w:r>
        <w:rPr>
          <w:rFonts w:ascii="Verdana" w:hAnsi="Verdana"/>
          <w:color w:val="000000"/>
          <w:sz w:val="17"/>
          <w:szCs w:val="17"/>
          <w:shd w:val="clear" w:color="auto" w:fill="FFFFFF"/>
        </w:rPr>
        <w:t xml:space="preserve"> data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The proposed intervention aims to create social groups where transgender individuals can meet and collectively discuss their issues. Supportive positive social relationships and community connections, can help reduce the effects of risk factors in people’s lives (Suicide Prevention Center, 2020). Talking about challenges in a group setting allows for support, reducing the likelihood of committing suicide. 1. HELPING LGBTQ+ PATIENTS and FAMILIES CREATE A COMMUNITY as an INTERVENTION is one of the best ways to help people cope. Thoughts and feelings of “being alone” are a significant trigger in </w:t>
      </w:r>
      <w:proofErr w:type="spellStart"/>
      <w:r>
        <w:rPr>
          <w:rFonts w:ascii="Verdana" w:hAnsi="Verdana"/>
          <w:color w:val="000000"/>
          <w:sz w:val="17"/>
          <w:szCs w:val="17"/>
          <w:shd w:val="clear" w:color="auto" w:fill="FFFFFF"/>
        </w:rPr>
        <w:t>self harm</w:t>
      </w:r>
      <w:proofErr w:type="spellEnd"/>
      <w:r>
        <w:rPr>
          <w:rFonts w:ascii="Verdana" w:hAnsi="Verdana"/>
          <w:color w:val="000000"/>
          <w:sz w:val="17"/>
          <w:szCs w:val="17"/>
          <w:shd w:val="clear" w:color="auto" w:fill="FFFFFF"/>
        </w:rPr>
        <w:t xml:space="preserve"> behaviors. SOCAIL GROUPS will allow every member to share their issues instead of facing them independently, which can foster negative self-talk, loneliness and stigma. The proposed intervention will help transgender people solve their issues instead of looking for alternatives to end their pain. The intervention offers long term benefit and can become a lifelong space. This intervention creates community with others facing similar issues. As seen in many aspects of society, social groups and organizations provide connectedness. Connectedness and feeling a part of group is vital to mental health. According to Haas et al. (2010), This is particularly important in a very marginalized minority group such as transgendered persons. Healthcare professionals can play a vital role in assisting patients and families by providing information or linkage to support. 2. Also, CONSIDERATION OF POSSIBLE IMPLICATIONS of this intervention would be prudent to consider as a healthcare provider. Implications may include, inconsistent or disorganized groups. Groups that foster negative behaviors or do not provide accurate/adequate assistance to members. Suicide and suicidal thoughts should not be taken lightly. Healthcare providers should be educated on evidence-based tools to properly assess patients who may be an imminent danger to themselves. 3. ONE OUTCOE MEASURE that will be used to assess the impact and how to measure the effectiveness of the intervention is A SURVEY. Conducting a survey is one of the most effective ways to measure the outcomes of an intervention. The survey can involve transgender people, family members/friends or any involved non-transgendered persons. The survey's issues include whether the intervention had positively impacted each group or not. The survey can also measure whether or not the transgender person feels more supported than they did before and after the intervention 4. Please create a short survey style form as an example. Feel free to use any of the above text in the presentation.</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8E"/>
    <w:rsid w:val="0078188E"/>
    <w:rsid w:val="00B92C32"/>
    <w:rsid w:val="00F1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F583"/>
  <w15:chartTrackingRefBased/>
  <w15:docId w15:val="{70D3701B-11CA-4E63-A2F6-6DDA9B8D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2022-06-01T20:30:00Z</dcterms:created>
  <dcterms:modified xsi:type="dcterms:W3CDTF">2022-06-01T20:30:00Z</dcterms:modified>
</cp:coreProperties>
</file>