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B90A" w14:textId="77777777" w:rsidR="00D91E7B" w:rsidRDefault="00A72F91">
      <w:r>
        <w:rPr>
          <w:rFonts w:ascii="Verdana" w:hAnsi="Verdana"/>
          <w:color w:val="000000"/>
          <w:sz w:val="17"/>
          <w:szCs w:val="17"/>
          <w:shd w:val="clear" w:color="auto" w:fill="FFFFFF"/>
        </w:rPr>
        <w:t xml:space="preserve">Social Policy Mental health and disability.   Material, Reading, Books, Websites to support writing of essay below. Material from sources below have to be used/referenced in writing essay work Introduction Recent years have seen significant changes in the way society understands and responds to people with disabilities and those experiencing emotional distress. Understandings in the early-mid twentieth century </w:t>
      </w:r>
      <w:proofErr w:type="spellStart"/>
      <w:r>
        <w:rPr>
          <w:rFonts w:ascii="Verdana" w:hAnsi="Verdana"/>
          <w:color w:val="000000"/>
          <w:sz w:val="17"/>
          <w:szCs w:val="17"/>
          <w:shd w:val="clear" w:color="auto" w:fill="FFFFFF"/>
        </w:rPr>
        <w:t>conceptualised</w:t>
      </w:r>
      <w:proofErr w:type="spellEnd"/>
      <w:r>
        <w:rPr>
          <w:rFonts w:ascii="Verdana" w:hAnsi="Verdana"/>
          <w:color w:val="000000"/>
          <w:sz w:val="17"/>
          <w:szCs w:val="17"/>
          <w:shd w:val="clear" w:color="auto" w:fill="FFFFFF"/>
        </w:rPr>
        <w:t xml:space="preserve"> disabled people as subjects worthy of charity while, at the same time, understandings of human distress were gradually shifting from deviance to the ‘science’ of mental illness. This happened in a context where professional discourses and practices (of medicine, psychiatry and other allied health professions) were ascribed a dominant role in the ‘treatment’ of disability and human distress. A common feature of these professional responses was the incarceration and segregation of people who were disabled or ‘mad’. Within this practice the </w:t>
      </w:r>
      <w:proofErr w:type="spellStart"/>
      <w:r>
        <w:rPr>
          <w:rFonts w:ascii="Verdana" w:hAnsi="Verdana"/>
          <w:color w:val="000000"/>
          <w:sz w:val="17"/>
          <w:szCs w:val="17"/>
          <w:shd w:val="clear" w:color="auto" w:fill="FFFFFF"/>
        </w:rPr>
        <w:t>medicalisation</w:t>
      </w:r>
      <w:proofErr w:type="spellEnd"/>
      <w:r>
        <w:rPr>
          <w:rFonts w:ascii="Verdana" w:hAnsi="Verdana"/>
          <w:color w:val="000000"/>
          <w:sz w:val="17"/>
          <w:szCs w:val="17"/>
          <w:shd w:val="clear" w:color="auto" w:fill="FFFFFF"/>
        </w:rPr>
        <w:t xml:space="preserve"> of human suffering emerged as a dominant response. Today, these responses have shifted, driven in large part by people with disabilities and people with mental health problems themselves, who have challenged societal perceptions and professional practices. However, significant barriers and challenges remain in terms of them being recognised as citizens with the same human rights as others in society. This module aims to provide a critical understanding of key perspectives in the area of mental health and disability, and their implications for policy, research and practice. Its starting point is a critical approach which </w:t>
      </w:r>
      <w:proofErr w:type="spellStart"/>
      <w:r>
        <w:rPr>
          <w:rFonts w:ascii="Verdana" w:hAnsi="Verdana"/>
          <w:color w:val="000000"/>
          <w:sz w:val="17"/>
          <w:szCs w:val="17"/>
          <w:shd w:val="clear" w:color="auto" w:fill="FFFFFF"/>
        </w:rPr>
        <w:t>recognises</w:t>
      </w:r>
      <w:proofErr w:type="spellEnd"/>
      <w:r>
        <w:rPr>
          <w:rFonts w:ascii="Verdana" w:hAnsi="Verdana"/>
          <w:color w:val="000000"/>
          <w:sz w:val="17"/>
          <w:szCs w:val="17"/>
          <w:shd w:val="clear" w:color="auto" w:fill="FFFFFF"/>
        </w:rPr>
        <w:t xml:space="preserve"> the barriers and societal and professional contexts which have shaped people’s lives, and it explores how responses to mental distress and disability can be built upon the principles of human rights and social justice. Learning outcomes </w:t>
      </w:r>
      <w:proofErr w:type="gramStart"/>
      <w:r>
        <w:rPr>
          <w:rFonts w:ascii="Verdana" w:hAnsi="Verdana"/>
          <w:color w:val="000000"/>
          <w:sz w:val="17"/>
          <w:szCs w:val="17"/>
          <w:shd w:val="clear" w:color="auto" w:fill="FFFFFF"/>
        </w:rPr>
        <w:t>On</w:t>
      </w:r>
      <w:proofErr w:type="gramEnd"/>
      <w:r>
        <w:rPr>
          <w:rFonts w:ascii="Verdana" w:hAnsi="Verdana"/>
          <w:color w:val="000000"/>
          <w:sz w:val="17"/>
          <w:szCs w:val="17"/>
          <w:shd w:val="clear" w:color="auto" w:fill="FFFFFF"/>
        </w:rPr>
        <w:t xml:space="preserve"> successful completion of this module, students should be able to: • Identify and critically evaluate current discourses in the field of mental health and disability, as well as the key conceptual and policy developments shaping service provision. • Develop a knowledge base of emotional distress and disability and </w:t>
      </w:r>
      <w:proofErr w:type="spellStart"/>
      <w:r>
        <w:rPr>
          <w:rFonts w:ascii="Verdana" w:hAnsi="Verdana"/>
          <w:color w:val="000000"/>
          <w:sz w:val="17"/>
          <w:szCs w:val="17"/>
          <w:shd w:val="clear" w:color="auto" w:fill="FFFFFF"/>
        </w:rPr>
        <w:t>recognise</w:t>
      </w:r>
      <w:proofErr w:type="spellEnd"/>
      <w:r>
        <w:rPr>
          <w:rFonts w:ascii="Verdana" w:hAnsi="Verdana"/>
          <w:color w:val="000000"/>
          <w:sz w:val="17"/>
          <w:szCs w:val="17"/>
          <w:shd w:val="clear" w:color="auto" w:fill="FFFFFF"/>
        </w:rPr>
        <w:t xml:space="preserve"> its impact on service users, families and communities. • </w:t>
      </w:r>
      <w:proofErr w:type="spellStart"/>
      <w:r>
        <w:rPr>
          <w:rFonts w:ascii="Verdana" w:hAnsi="Verdana"/>
          <w:color w:val="000000"/>
          <w:sz w:val="17"/>
          <w:szCs w:val="17"/>
          <w:shd w:val="clear" w:color="auto" w:fill="FFFFFF"/>
        </w:rPr>
        <w:t>Recognise</w:t>
      </w:r>
      <w:proofErr w:type="spellEnd"/>
      <w:r>
        <w:rPr>
          <w:rFonts w:ascii="Verdana" w:hAnsi="Verdana"/>
          <w:color w:val="000000"/>
          <w:sz w:val="17"/>
          <w:szCs w:val="17"/>
          <w:shd w:val="clear" w:color="auto" w:fill="FFFFFF"/>
        </w:rPr>
        <w:t xml:space="preserve"> the contribution of societal and contextual factors in the experience of emotional distress and disability. • </w:t>
      </w:r>
      <w:proofErr w:type="spellStart"/>
      <w:r>
        <w:rPr>
          <w:rFonts w:ascii="Verdana" w:hAnsi="Verdana"/>
          <w:color w:val="000000"/>
          <w:sz w:val="17"/>
          <w:szCs w:val="17"/>
          <w:shd w:val="clear" w:color="auto" w:fill="FFFFFF"/>
        </w:rPr>
        <w:t>Recognise</w:t>
      </w:r>
      <w:proofErr w:type="spellEnd"/>
      <w:r>
        <w:rPr>
          <w:rFonts w:ascii="Verdana" w:hAnsi="Verdana"/>
          <w:color w:val="000000"/>
          <w:sz w:val="17"/>
          <w:szCs w:val="17"/>
          <w:shd w:val="clear" w:color="auto" w:fill="FFFFFF"/>
        </w:rPr>
        <w:t xml:space="preserve"> and apply the principles of (a) social justice and human rights (b) autonomy and self-determination (c) recovery-orientated practice; (d) service user involvement and advocacy. • Demonstrate an appreciation of values and ethical issues in mental health and disability. • Develop innovative ways of understanding and working with people experiencing emotional distress and / or disability. Assessment The assessment will be a 5,000 word assignment. You should select one essay title. My Essay Title Essay to be written on by Writer (Critically evaluate the value of service user involvement in mental health policy and practice) Disability Barnes, C. et al. (eds.) (2002) Disability Studies Today. Polity Press: Cambridge. Barnes, C. and Mercer, G. (2006) Independent futures: creating user-led disability services in a disabling society. Bristol: Policy Press. </w:t>
      </w:r>
      <w:proofErr w:type="spellStart"/>
      <w:r>
        <w:rPr>
          <w:rFonts w:ascii="Verdana" w:hAnsi="Verdana"/>
          <w:color w:val="000000"/>
          <w:sz w:val="17"/>
          <w:szCs w:val="17"/>
          <w:shd w:val="clear" w:color="auto" w:fill="FFFFFF"/>
        </w:rPr>
        <w:t>Bickenbach</w:t>
      </w:r>
      <w:proofErr w:type="spellEnd"/>
      <w:r>
        <w:rPr>
          <w:rFonts w:ascii="Verdana" w:hAnsi="Verdana"/>
          <w:color w:val="000000"/>
          <w:sz w:val="17"/>
          <w:szCs w:val="17"/>
          <w:shd w:val="clear" w:color="auto" w:fill="FFFFFF"/>
        </w:rPr>
        <w:t xml:space="preserve">, J., </w:t>
      </w:r>
      <w:proofErr w:type="spellStart"/>
      <w:r>
        <w:rPr>
          <w:rFonts w:ascii="Verdana" w:hAnsi="Verdana"/>
          <w:color w:val="000000"/>
          <w:sz w:val="17"/>
          <w:szCs w:val="17"/>
          <w:shd w:val="clear" w:color="auto" w:fill="FFFFFF"/>
        </w:rPr>
        <w:t>Chatterji</w:t>
      </w:r>
      <w:proofErr w:type="spellEnd"/>
      <w:r>
        <w:rPr>
          <w:rFonts w:ascii="Verdana" w:hAnsi="Verdana"/>
          <w:color w:val="000000"/>
          <w:sz w:val="17"/>
          <w:szCs w:val="17"/>
          <w:shd w:val="clear" w:color="auto" w:fill="FFFFFF"/>
        </w:rPr>
        <w:t xml:space="preserve">, S., </w:t>
      </w:r>
      <w:proofErr w:type="spellStart"/>
      <w:r>
        <w:rPr>
          <w:rFonts w:ascii="Verdana" w:hAnsi="Verdana"/>
          <w:color w:val="000000"/>
          <w:sz w:val="17"/>
          <w:szCs w:val="17"/>
          <w:shd w:val="clear" w:color="auto" w:fill="FFFFFF"/>
        </w:rPr>
        <w:t>Badley</w:t>
      </w:r>
      <w:proofErr w:type="spellEnd"/>
      <w:r>
        <w:rPr>
          <w:rFonts w:ascii="Verdana" w:hAnsi="Verdana"/>
          <w:color w:val="000000"/>
          <w:sz w:val="17"/>
          <w:szCs w:val="17"/>
          <w:shd w:val="clear" w:color="auto" w:fill="FFFFFF"/>
        </w:rPr>
        <w:t>, </w:t>
      </w:r>
      <w:hyperlink r:id="rId4" w:tgtFrame="_blank" w:history="1">
        <w:r>
          <w:rPr>
            <w:rStyle w:val="Hyperlink"/>
            <w:rFonts w:ascii="Verdana" w:hAnsi="Verdana"/>
            <w:sz w:val="17"/>
            <w:szCs w:val="17"/>
            <w:shd w:val="clear" w:color="auto" w:fill="FFFFFF"/>
          </w:rPr>
          <w:t>E.M</w:t>
        </w:r>
      </w:hyperlink>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Ustun</w:t>
      </w:r>
      <w:proofErr w:type="spellEnd"/>
      <w:r>
        <w:rPr>
          <w:rFonts w:ascii="Verdana" w:hAnsi="Verdana"/>
          <w:color w:val="000000"/>
          <w:sz w:val="17"/>
          <w:szCs w:val="17"/>
          <w:shd w:val="clear" w:color="auto" w:fill="FFFFFF"/>
        </w:rPr>
        <w:t>, </w:t>
      </w:r>
      <w:hyperlink r:id="rId5" w:tgtFrame="_blank" w:history="1">
        <w:r>
          <w:rPr>
            <w:rStyle w:val="Hyperlink"/>
            <w:rFonts w:ascii="Verdana" w:hAnsi="Verdana"/>
            <w:sz w:val="17"/>
            <w:szCs w:val="17"/>
            <w:shd w:val="clear" w:color="auto" w:fill="FFFFFF"/>
          </w:rPr>
          <w:t>T.B</w:t>
        </w:r>
      </w:hyperlink>
      <w:r>
        <w:rPr>
          <w:rFonts w:ascii="Verdana" w:hAnsi="Verdana"/>
          <w:color w:val="000000"/>
          <w:sz w:val="17"/>
          <w:szCs w:val="17"/>
          <w:shd w:val="clear" w:color="auto" w:fill="FFFFFF"/>
        </w:rPr>
        <w:t xml:space="preserve">. (1999) ‘Models of disablement, universalism and the international classification of impairments, disabilities and handicaps’, Social Science and Medicine, 48, 1173-1187. Commission on the Status of People with Disabilities (1996) A Strategy for Equality. Dublin: Stationary Office. </w:t>
      </w:r>
      <w:proofErr w:type="spellStart"/>
      <w:r>
        <w:rPr>
          <w:rFonts w:ascii="Verdana" w:hAnsi="Verdana"/>
          <w:color w:val="000000"/>
          <w:sz w:val="17"/>
          <w:szCs w:val="17"/>
          <w:shd w:val="clear" w:color="auto" w:fill="FFFFFF"/>
        </w:rPr>
        <w:t>Danieli</w:t>
      </w:r>
      <w:proofErr w:type="spellEnd"/>
      <w:r>
        <w:rPr>
          <w:rFonts w:ascii="Verdana" w:hAnsi="Verdana"/>
          <w:color w:val="000000"/>
          <w:sz w:val="17"/>
          <w:szCs w:val="17"/>
          <w:shd w:val="clear" w:color="auto" w:fill="FFFFFF"/>
        </w:rPr>
        <w:t>, A. and Woodhams, C. (2005) ‘Emancipatory research methodology and disability: a critique’, International Journal of Social Research Methodology, 8 (4), 281-296. Department of Health (2012) Value for Money and Policy Review of Disability Services in Ireland. Dublin: Department of Health. Department of Health and Children (2011) Summary of Key Proposals from the Review of Disability Policy. Dublin: Department of Health and Children. Available at </w:t>
      </w:r>
      <w:hyperlink r:id="rId6" w:tgtFrame="_blank" w:history="1">
        <w:r>
          <w:rPr>
            <w:rStyle w:val="Hyperlink"/>
            <w:rFonts w:ascii="Verdana" w:hAnsi="Verdana"/>
            <w:sz w:val="17"/>
            <w:szCs w:val="17"/>
            <w:shd w:val="clear" w:color="auto" w:fill="FFFFFF"/>
          </w:rPr>
          <w:t>https://www.dohc.ie/consultations/closed/disability_policy_review/policy_review_key_themes.pdf</w:t>
        </w:r>
      </w:hyperlink>
      <w:r>
        <w:rPr>
          <w:rFonts w:ascii="Verdana" w:hAnsi="Verdana"/>
          <w:color w:val="000000"/>
          <w:sz w:val="17"/>
          <w:szCs w:val="17"/>
          <w:shd w:val="clear" w:color="auto" w:fill="FFFFFF"/>
        </w:rPr>
        <w:t xml:space="preserve"> De </w:t>
      </w:r>
      <w:proofErr w:type="spellStart"/>
      <w:r>
        <w:rPr>
          <w:rFonts w:ascii="Verdana" w:hAnsi="Verdana"/>
          <w:color w:val="000000"/>
          <w:sz w:val="17"/>
          <w:szCs w:val="17"/>
          <w:shd w:val="clear" w:color="auto" w:fill="FFFFFF"/>
        </w:rPr>
        <w:t>Wispelaere</w:t>
      </w:r>
      <w:proofErr w:type="spellEnd"/>
      <w:r>
        <w:rPr>
          <w:rFonts w:ascii="Verdana" w:hAnsi="Verdana"/>
          <w:color w:val="000000"/>
          <w:sz w:val="17"/>
          <w:szCs w:val="17"/>
          <w:shd w:val="clear" w:color="auto" w:fill="FFFFFF"/>
        </w:rPr>
        <w:t>, J. and Walsh, J. (2007) ‘Disability Rights in Ireland: Chronicle of a Missed Opportunity’, Irish Political Studies, 22 (4): 517-543. Dodd, S. (2013) Personalisation, individualism and the politics of disablement, Disability &amp;</w:t>
      </w:r>
      <w:proofErr w:type="spellStart"/>
      <w:proofErr w:type="gramStart"/>
      <w:r>
        <w:rPr>
          <w:rFonts w:ascii="Verdana" w:hAnsi="Verdana"/>
          <w:color w:val="000000"/>
          <w:sz w:val="17"/>
          <w:szCs w:val="17"/>
          <w:shd w:val="clear" w:color="auto" w:fill="FFFFFF"/>
        </w:rPr>
        <w:t>amp;amp</w:t>
      </w:r>
      <w:proofErr w:type="gramEnd"/>
      <w:r>
        <w:rPr>
          <w:rFonts w:ascii="Verdana" w:hAnsi="Verdana"/>
          <w:color w:val="000000"/>
          <w:sz w:val="17"/>
          <w:szCs w:val="17"/>
          <w:shd w:val="clear" w:color="auto" w:fill="FFFFFF"/>
        </w:rPr>
        <w:t>;amp</w:t>
      </w:r>
      <w:proofErr w:type="spellEnd"/>
      <w:r>
        <w:rPr>
          <w:rFonts w:ascii="Verdana" w:hAnsi="Verdana"/>
          <w:color w:val="000000"/>
          <w:sz w:val="17"/>
          <w:szCs w:val="17"/>
          <w:shd w:val="clear" w:color="auto" w:fill="FFFFFF"/>
        </w:rPr>
        <w:t>; Society, 28:2, 260-273. Forum of People with Disabilities (2001) Advocacy: A Rights Issue. Dublin: Forum of People with Disabilities. Goodley, D. (2011) Disability studies: an interdisciplinary introduction. London: Sage. Goodley, D., Hughes, B. and Lennard, D. (2012) Disability and Social Theory: new developments and directions. Basingstoke: Palgrave Macmillan. Government of Ireland (1996) Report of the Review group on Health and Personal Social Services for People with Physical and Sensory Disabilities Towards an Independent Future., Dublin: Stationary Office. Health Service Executive (2011) Time to Move on From Congregated Settings: A Strategy for Community Inclusion. Report of the Working Group on Congregated Settings. Available at: </w:t>
      </w:r>
      <w:hyperlink r:id="rId7" w:tgtFrame="_blank" w:history="1">
        <w:r>
          <w:rPr>
            <w:rStyle w:val="Hyperlink"/>
            <w:rFonts w:ascii="Verdana" w:hAnsi="Verdana"/>
            <w:sz w:val="17"/>
            <w:szCs w:val="17"/>
            <w:shd w:val="clear" w:color="auto" w:fill="FFFFFF"/>
          </w:rPr>
          <w:t>https://www.cheshire.ie/docs/TimeToMoveOnFromCongregatedSettings.pdf.</w:t>
        </w:r>
      </w:hyperlink>
      <w:r>
        <w:rPr>
          <w:rFonts w:ascii="Verdana" w:hAnsi="Verdana"/>
          <w:color w:val="000000"/>
          <w:sz w:val="17"/>
          <w:szCs w:val="17"/>
          <w:shd w:val="clear" w:color="auto" w:fill="FFFFFF"/>
        </w:rPr>
        <w:t xml:space="preserve"> Imrie, R. (2004) ‘Demystifying disability: a review of the International Classification of Functioning, Disability and Health’, Sociology of Health and Illness, 26 (3), 287-305. </w:t>
      </w:r>
      <w:proofErr w:type="spellStart"/>
      <w:r>
        <w:rPr>
          <w:rFonts w:ascii="Verdana" w:hAnsi="Verdana"/>
          <w:color w:val="000000"/>
          <w:sz w:val="17"/>
          <w:szCs w:val="17"/>
          <w:shd w:val="clear" w:color="auto" w:fill="FFFFFF"/>
        </w:rPr>
        <w:t>Junne</w:t>
      </w:r>
      <w:proofErr w:type="spellEnd"/>
      <w:r>
        <w:rPr>
          <w:rFonts w:ascii="Verdana" w:hAnsi="Verdana"/>
          <w:color w:val="000000"/>
          <w:sz w:val="17"/>
          <w:szCs w:val="17"/>
          <w:shd w:val="clear" w:color="auto" w:fill="FFFFFF"/>
        </w:rPr>
        <w:t>, J. &amp;</w:t>
      </w:r>
      <w:proofErr w:type="spellStart"/>
      <w:r>
        <w:rPr>
          <w:rFonts w:ascii="Verdana" w:hAnsi="Verdana"/>
          <w:color w:val="000000"/>
          <w:sz w:val="17"/>
          <w:szCs w:val="17"/>
          <w:shd w:val="clear" w:color="auto" w:fill="FFFFFF"/>
        </w:rPr>
        <w:t>amp;amp;amp</w:t>
      </w:r>
      <w:proofErr w:type="spellEnd"/>
      <w:r>
        <w:rPr>
          <w:rFonts w:ascii="Verdana" w:hAnsi="Verdana"/>
          <w:color w:val="000000"/>
          <w:sz w:val="17"/>
          <w:szCs w:val="17"/>
          <w:shd w:val="clear" w:color="auto" w:fill="FFFFFF"/>
        </w:rPr>
        <w:t>; Huber, C. (2014) The risk of users’ choice: exploring the case of direct payments in German social care, Health, Risk &amp;</w:t>
      </w:r>
      <w:proofErr w:type="spellStart"/>
      <w:r>
        <w:rPr>
          <w:rFonts w:ascii="Verdana" w:hAnsi="Verdana"/>
          <w:color w:val="000000"/>
          <w:sz w:val="17"/>
          <w:szCs w:val="17"/>
          <w:shd w:val="clear" w:color="auto" w:fill="FFFFFF"/>
        </w:rPr>
        <w:t>amp;amp;amp</w:t>
      </w:r>
      <w:proofErr w:type="spellEnd"/>
      <w:r>
        <w:rPr>
          <w:rFonts w:ascii="Verdana" w:hAnsi="Verdana"/>
          <w:color w:val="000000"/>
          <w:sz w:val="17"/>
          <w:szCs w:val="17"/>
          <w:shd w:val="clear" w:color="auto" w:fill="FFFFFF"/>
        </w:rPr>
        <w:t xml:space="preserve">; Society, 16:7-8, 631-648. Law Reform Commission (2006) Vulnerable Adults and the Law. LRC 83-2006. Dublin: Law Reform Commission. Law Reform Commission (2011) Sexual Offences and Capacity to Consent: Consultation Paper. LRC CP 63 – 2011. Dublin: Law Reform Commission. Linehan, C., </w:t>
      </w:r>
      <w:proofErr w:type="spellStart"/>
      <w:r>
        <w:rPr>
          <w:rFonts w:ascii="Verdana" w:hAnsi="Verdana"/>
          <w:color w:val="000000"/>
          <w:sz w:val="17"/>
          <w:szCs w:val="17"/>
          <w:shd w:val="clear" w:color="auto" w:fill="FFFFFF"/>
        </w:rPr>
        <w:t>O’Doherty</w:t>
      </w:r>
      <w:proofErr w:type="spellEnd"/>
      <w:r>
        <w:rPr>
          <w:rFonts w:ascii="Verdana" w:hAnsi="Verdana"/>
          <w:color w:val="000000"/>
          <w:sz w:val="17"/>
          <w:szCs w:val="17"/>
          <w:shd w:val="clear" w:color="auto" w:fill="FFFFFF"/>
        </w:rPr>
        <w:t xml:space="preserve">, S., </w:t>
      </w:r>
      <w:proofErr w:type="spellStart"/>
      <w:r>
        <w:rPr>
          <w:rFonts w:ascii="Verdana" w:hAnsi="Verdana"/>
          <w:color w:val="000000"/>
          <w:sz w:val="17"/>
          <w:szCs w:val="17"/>
          <w:shd w:val="clear" w:color="auto" w:fill="FFFFFF"/>
        </w:rPr>
        <w:t>Tatlow</w:t>
      </w:r>
      <w:proofErr w:type="spellEnd"/>
      <w:r>
        <w:rPr>
          <w:rFonts w:ascii="Verdana" w:hAnsi="Verdana"/>
          <w:color w:val="000000"/>
          <w:sz w:val="17"/>
          <w:szCs w:val="17"/>
          <w:shd w:val="clear" w:color="auto" w:fill="FFFFFF"/>
        </w:rPr>
        <w:t>-Golden, M., Craig, S., Kerr, M., Lynch, C., McConkey, R., &amp;</w:t>
      </w:r>
      <w:proofErr w:type="spellStart"/>
      <w:proofErr w:type="gramStart"/>
      <w:r>
        <w:rPr>
          <w:rFonts w:ascii="Verdana" w:hAnsi="Verdana"/>
          <w:color w:val="000000"/>
          <w:sz w:val="17"/>
          <w:szCs w:val="17"/>
          <w:shd w:val="clear" w:color="auto" w:fill="FFFFFF"/>
        </w:rPr>
        <w:t>amp;amp</w:t>
      </w:r>
      <w:proofErr w:type="gramEnd"/>
      <w:r>
        <w:rPr>
          <w:rFonts w:ascii="Verdana" w:hAnsi="Verdana"/>
          <w:color w:val="000000"/>
          <w:sz w:val="17"/>
          <w:szCs w:val="17"/>
          <w:shd w:val="clear" w:color="auto" w:fill="FFFFFF"/>
        </w:rPr>
        <w:t>;amp</w:t>
      </w:r>
      <w:proofErr w:type="spellEnd"/>
      <w:r>
        <w:rPr>
          <w:rFonts w:ascii="Verdana" w:hAnsi="Verdana"/>
          <w:color w:val="000000"/>
          <w:sz w:val="17"/>
          <w:szCs w:val="17"/>
          <w:shd w:val="clear" w:color="auto" w:fill="FFFFFF"/>
        </w:rPr>
        <w:t xml:space="preserve">; Staines, A. (2014). Mapping the </w:t>
      </w:r>
      <w:r>
        <w:rPr>
          <w:rFonts w:ascii="Verdana" w:hAnsi="Verdana"/>
          <w:color w:val="000000"/>
          <w:sz w:val="17"/>
          <w:szCs w:val="17"/>
          <w:shd w:val="clear" w:color="auto" w:fill="FFFFFF"/>
        </w:rPr>
        <w:lastRenderedPageBreak/>
        <w:t>National Disability Policy Landscape. Dublin: School of Social Work and Social Policy, Trinity College Dublin. Available at: </w:t>
      </w:r>
      <w:hyperlink r:id="rId8" w:tgtFrame="_blank" w:history="1">
        <w:r>
          <w:rPr>
            <w:rStyle w:val="Hyperlink"/>
            <w:rFonts w:ascii="Verdana" w:hAnsi="Verdana"/>
            <w:sz w:val="17"/>
            <w:szCs w:val="17"/>
            <w:shd w:val="clear" w:color="auto" w:fill="FFFFFF"/>
          </w:rPr>
          <w:t>https://www.ucd.ie/psychology/pdfs/disability/FINAL_MOVING_AHEAD_POLICY_REVIEW.pdf</w:t>
        </w:r>
      </w:hyperlink>
      <w:r>
        <w:rPr>
          <w:rFonts w:ascii="Verdana" w:hAnsi="Verdana"/>
          <w:color w:val="000000"/>
          <w:sz w:val="17"/>
          <w:szCs w:val="17"/>
          <w:shd w:val="clear" w:color="auto" w:fill="FFFFFF"/>
        </w:rPr>
        <w:t> McDonnell, P. (2007) Disability and Society: Ideolog</w:t>
      </w:r>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ical</w:t>
      </w:r>
      <w:proofErr w:type="spellEnd"/>
      <w:r>
        <w:rPr>
          <w:rFonts w:ascii="Verdana" w:hAnsi="Verdana"/>
          <w:color w:val="000000"/>
          <w:sz w:val="17"/>
          <w:szCs w:val="17"/>
          <w:shd w:val="clear" w:color="auto" w:fill="FFFFFF"/>
        </w:rPr>
        <w:t xml:space="preserve"> and Historical Dimensions. Dublin: Blackhall Publishing. Morris, J. (1991) Pride Against Prejudice: a personal politics of disability. The Women</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s Press: London. Oliver, M. (1996) Understanding Disability: from Theory to Practice. Basingstoke: Macmillan. Oliver, M. and Barnes, C. (2012) The New Politics of Disablement. Basingstoke: Palgrave Macmillan. Power, A. (2013) Understanding the complex negotiations in fulfilling the right to independent living for disabled people, Disability &amp;</w:t>
      </w:r>
      <w:proofErr w:type="spellStart"/>
      <w:r>
        <w:rPr>
          <w:rFonts w:ascii="Verdana" w:hAnsi="Verdana"/>
          <w:color w:val="000000"/>
          <w:sz w:val="17"/>
          <w:szCs w:val="17"/>
          <w:shd w:val="clear" w:color="auto" w:fill="FFFFFF"/>
        </w:rPr>
        <w:t>amp;amp;amp</w:t>
      </w:r>
      <w:proofErr w:type="spellEnd"/>
      <w:r>
        <w:rPr>
          <w:rFonts w:ascii="Verdana" w:hAnsi="Verdana"/>
          <w:color w:val="000000"/>
          <w:sz w:val="17"/>
          <w:szCs w:val="17"/>
          <w:shd w:val="clear" w:color="auto" w:fill="FFFFFF"/>
        </w:rPr>
        <w:t>; Society, 28:2, 204-217. Quin, S. and Redmond, B. (eds.) (2003) Disability and Social Policy in Ireland. UCD: Dublin. (Has chapters on a range of different issues, including independent living, poverty and disability, health services and disability, education policy etc.) Shakespeare, T. (1996) Disability Rights and Wrongs. London: Routledge. Thomas, C. (2004) ‘How is disability understood? An examination of sociological approaches’, Disability and Society, 19 (6), 569-583. Thomas, C. (2007) Sociologies of Disability and Illness. Basingstoke: Palgrave Macmillan. Watson, D. And Nolan, B. (2011) A Social Portrait of People with Disabilities in Ireland. Dublin: Department of Social Protection/ESRI. Zola, </w:t>
      </w:r>
      <w:hyperlink r:id="rId9" w:tgtFrame="_blank" w:history="1">
        <w:r>
          <w:rPr>
            <w:rStyle w:val="Hyperlink"/>
            <w:rFonts w:ascii="Verdana" w:hAnsi="Verdana"/>
            <w:sz w:val="17"/>
            <w:szCs w:val="17"/>
            <w:shd w:val="clear" w:color="auto" w:fill="FFFFFF"/>
          </w:rPr>
          <w:t>I.K</w:t>
        </w:r>
      </w:hyperlink>
      <w:r>
        <w:rPr>
          <w:rFonts w:ascii="Verdana" w:hAnsi="Verdana"/>
          <w:color w:val="000000"/>
          <w:sz w:val="17"/>
          <w:szCs w:val="17"/>
          <w:shd w:val="clear" w:color="auto" w:fill="FFFFFF"/>
        </w:rPr>
        <w:t xml:space="preserve">. (1977) ‘Healthism and disabling </w:t>
      </w:r>
      <w:proofErr w:type="spellStart"/>
      <w:r>
        <w:rPr>
          <w:rFonts w:ascii="Verdana" w:hAnsi="Verdana"/>
          <w:color w:val="000000"/>
          <w:sz w:val="17"/>
          <w:szCs w:val="17"/>
          <w:shd w:val="clear" w:color="auto" w:fill="FFFFFF"/>
        </w:rPr>
        <w:t>medicalisation</w:t>
      </w:r>
      <w:proofErr w:type="spellEnd"/>
      <w:r>
        <w:rPr>
          <w:rFonts w:ascii="Verdana" w:hAnsi="Verdana"/>
          <w:color w:val="000000"/>
          <w:sz w:val="17"/>
          <w:szCs w:val="17"/>
          <w:shd w:val="clear" w:color="auto" w:fill="FFFFFF"/>
        </w:rPr>
        <w:t xml:space="preserve">’, in Illich, I. et al Disabling Professions. London: Marion Boyars Publishers. For further articles, also see the journal Disability and Society, Disability and Rehabilitation, Disability Studies Quarterly. Mental Health </w:t>
      </w:r>
      <w:proofErr w:type="spellStart"/>
      <w:r>
        <w:rPr>
          <w:rFonts w:ascii="Verdana" w:hAnsi="Verdana"/>
          <w:color w:val="000000"/>
          <w:sz w:val="17"/>
          <w:szCs w:val="17"/>
          <w:shd w:val="clear" w:color="auto" w:fill="FFFFFF"/>
        </w:rPr>
        <w:t>Amering</w:t>
      </w:r>
      <w:proofErr w:type="spellEnd"/>
      <w:r>
        <w:rPr>
          <w:rFonts w:ascii="Verdana" w:hAnsi="Verdana"/>
          <w:color w:val="000000"/>
          <w:sz w:val="17"/>
          <w:szCs w:val="17"/>
          <w:shd w:val="clear" w:color="auto" w:fill="FFFFFF"/>
        </w:rPr>
        <w:t>, M. &amp;</w:t>
      </w:r>
      <w:proofErr w:type="spellStart"/>
      <w:proofErr w:type="gramStart"/>
      <w:r>
        <w:rPr>
          <w:rFonts w:ascii="Verdana" w:hAnsi="Verdana"/>
          <w:color w:val="000000"/>
          <w:sz w:val="17"/>
          <w:szCs w:val="17"/>
          <w:shd w:val="clear" w:color="auto" w:fill="FFFFFF"/>
        </w:rPr>
        <w:t>amp;amp</w:t>
      </w:r>
      <w:proofErr w:type="gramEnd"/>
      <w:r>
        <w:rPr>
          <w:rFonts w:ascii="Verdana" w:hAnsi="Verdana"/>
          <w:color w:val="000000"/>
          <w:sz w:val="17"/>
          <w:szCs w:val="17"/>
          <w:shd w:val="clear" w:color="auto" w:fill="FFFFFF"/>
        </w:rPr>
        <w:t>;amp</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Schmolke</w:t>
      </w:r>
      <w:proofErr w:type="spellEnd"/>
      <w:r>
        <w:rPr>
          <w:rFonts w:ascii="Verdana" w:hAnsi="Verdana"/>
          <w:color w:val="000000"/>
          <w:sz w:val="17"/>
          <w:szCs w:val="17"/>
          <w:shd w:val="clear" w:color="auto" w:fill="FFFFFF"/>
        </w:rPr>
        <w:t xml:space="preserve"> (2009), Recovery in mental health : Reshaping Scientific and Clinical Responsibilities, Russell Bentall, R. (ed) (1990) Reconstructing Schizophrenia, London: Routledge. Bracken et al (2012) ‘Psychiatry beyond the current paradigm’ The British Journal of Psychiatry 201, 430–434. : Bracken, P. and Thomas, P. (2005) </w:t>
      </w:r>
      <w:proofErr w:type="spellStart"/>
      <w:r>
        <w:rPr>
          <w:rFonts w:ascii="Verdana" w:hAnsi="Verdana"/>
          <w:color w:val="000000"/>
          <w:sz w:val="17"/>
          <w:szCs w:val="17"/>
          <w:shd w:val="clear" w:color="auto" w:fill="FFFFFF"/>
        </w:rPr>
        <w:t>Postpsychiatry</w:t>
      </w:r>
      <w:proofErr w:type="spellEnd"/>
      <w:r>
        <w:rPr>
          <w:rFonts w:ascii="Verdana" w:hAnsi="Verdana"/>
          <w:color w:val="000000"/>
          <w:sz w:val="17"/>
          <w:szCs w:val="17"/>
          <w:shd w:val="clear" w:color="auto" w:fill="FFFFFF"/>
        </w:rPr>
        <w:t>; mental health in a postmodern world, Oxford: Oxford University Press Bracken, P (2012) Psychiatric Power a Personal View, The Irish Journal of Psychological Medicine 2012; 29 (1): 55-58 Brooker, C &amp;</w:t>
      </w:r>
      <w:proofErr w:type="spellStart"/>
      <w:r>
        <w:rPr>
          <w:rFonts w:ascii="Verdana" w:hAnsi="Verdana"/>
          <w:color w:val="000000"/>
          <w:sz w:val="17"/>
          <w:szCs w:val="17"/>
          <w:shd w:val="clear" w:color="auto" w:fill="FFFFFF"/>
        </w:rPr>
        <w:t>amp;amp;amp</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Repper</w:t>
      </w:r>
      <w:proofErr w:type="spellEnd"/>
      <w:r>
        <w:rPr>
          <w:rFonts w:ascii="Verdana" w:hAnsi="Verdana"/>
          <w:color w:val="000000"/>
          <w:sz w:val="17"/>
          <w:szCs w:val="17"/>
          <w:shd w:val="clear" w:color="auto" w:fill="FFFFFF"/>
        </w:rPr>
        <w:t xml:space="preserve">, J. (2009) Mental health: from policy to practice, Edinburgh; New York: Churchill Livingstone Elsevier </w:t>
      </w:r>
      <w:proofErr w:type="spellStart"/>
      <w:r>
        <w:rPr>
          <w:rFonts w:ascii="Verdana" w:hAnsi="Verdana"/>
          <w:color w:val="000000"/>
          <w:sz w:val="17"/>
          <w:szCs w:val="17"/>
          <w:shd w:val="clear" w:color="auto" w:fill="FFFFFF"/>
        </w:rPr>
        <w:t>Busfield</w:t>
      </w:r>
      <w:proofErr w:type="spellEnd"/>
      <w:r>
        <w:rPr>
          <w:rFonts w:ascii="Verdana" w:hAnsi="Verdana"/>
          <w:color w:val="000000"/>
          <w:sz w:val="17"/>
          <w:szCs w:val="17"/>
          <w:shd w:val="clear" w:color="auto" w:fill="FFFFFF"/>
        </w:rPr>
        <w:t xml:space="preserve"> J (2012) Mental Illness, Polity </w:t>
      </w:r>
      <w:proofErr w:type="spellStart"/>
      <w:r>
        <w:rPr>
          <w:rFonts w:ascii="Verdana" w:hAnsi="Verdana"/>
          <w:color w:val="000000"/>
          <w:sz w:val="17"/>
          <w:szCs w:val="17"/>
          <w:shd w:val="clear" w:color="auto" w:fill="FFFFFF"/>
        </w:rPr>
        <w:t>PressChadwick</w:t>
      </w:r>
      <w:proofErr w:type="spellEnd"/>
      <w:r>
        <w:rPr>
          <w:rFonts w:ascii="Verdana" w:hAnsi="Verdana"/>
          <w:color w:val="000000"/>
          <w:sz w:val="17"/>
          <w:szCs w:val="17"/>
          <w:shd w:val="clear" w:color="auto" w:fill="FFFFFF"/>
        </w:rPr>
        <w:t xml:space="preserve">, P. (1997) Schizophrenia: the Positive Perspective: in Search of Dignity for Schizophrenic People. </w:t>
      </w:r>
      <w:proofErr w:type="gramStart"/>
      <w:r>
        <w:rPr>
          <w:rFonts w:ascii="Verdana" w:hAnsi="Verdana"/>
          <w:color w:val="000000"/>
          <w:sz w:val="17"/>
          <w:szCs w:val="17"/>
          <w:shd w:val="clear" w:color="auto" w:fill="FFFFFF"/>
        </w:rPr>
        <w:t>London ;</w:t>
      </w:r>
      <w:proofErr w:type="gramEnd"/>
      <w:r>
        <w:rPr>
          <w:rFonts w:ascii="Verdana" w:hAnsi="Verdana"/>
          <w:color w:val="000000"/>
          <w:sz w:val="17"/>
          <w:szCs w:val="17"/>
          <w:shd w:val="clear" w:color="auto" w:fill="FFFFFF"/>
        </w:rPr>
        <w:t xml:space="preserve"> New York : Routledge. Davidson, L., </w:t>
      </w:r>
      <w:proofErr w:type="spellStart"/>
      <w:r>
        <w:rPr>
          <w:rFonts w:ascii="Verdana" w:hAnsi="Verdana"/>
          <w:color w:val="000000"/>
          <w:sz w:val="17"/>
          <w:szCs w:val="17"/>
          <w:shd w:val="clear" w:color="auto" w:fill="FFFFFF"/>
        </w:rPr>
        <w:t>Rakfeldt</w:t>
      </w:r>
      <w:proofErr w:type="spellEnd"/>
      <w:r>
        <w:rPr>
          <w:rFonts w:ascii="Verdana" w:hAnsi="Verdana"/>
          <w:color w:val="000000"/>
          <w:sz w:val="17"/>
          <w:szCs w:val="17"/>
          <w:shd w:val="clear" w:color="auto" w:fill="FFFFFF"/>
        </w:rPr>
        <w:t>, J. &amp;</w:t>
      </w:r>
      <w:proofErr w:type="spellStart"/>
      <w:r>
        <w:rPr>
          <w:rFonts w:ascii="Verdana" w:hAnsi="Verdana"/>
          <w:color w:val="000000"/>
          <w:sz w:val="17"/>
          <w:szCs w:val="17"/>
          <w:shd w:val="clear" w:color="auto" w:fill="FFFFFF"/>
        </w:rPr>
        <w:t>amp;amp;amp</w:t>
      </w:r>
      <w:proofErr w:type="spellEnd"/>
      <w:r>
        <w:rPr>
          <w:rFonts w:ascii="Verdana" w:hAnsi="Verdana"/>
          <w:color w:val="000000"/>
          <w:sz w:val="17"/>
          <w:szCs w:val="17"/>
          <w:shd w:val="clear" w:color="auto" w:fill="FFFFFF"/>
        </w:rPr>
        <w:t xml:space="preserve">; Strauss, J. (2010) The Roots of the Recovery Movement in Psychiatry: Lessons Learned, Oxford : Wiley-Blackwell </w:t>
      </w:r>
      <w:proofErr w:type="spellStart"/>
      <w:r>
        <w:rPr>
          <w:rFonts w:ascii="Verdana" w:hAnsi="Verdana"/>
          <w:color w:val="000000"/>
          <w:sz w:val="17"/>
          <w:szCs w:val="17"/>
          <w:shd w:val="clear" w:color="auto" w:fill="FFFFFF"/>
        </w:rPr>
        <w:t>Geekie</w:t>
      </w:r>
      <w:proofErr w:type="spellEnd"/>
      <w:r>
        <w:rPr>
          <w:rFonts w:ascii="Verdana" w:hAnsi="Verdana"/>
          <w:color w:val="000000"/>
          <w:sz w:val="17"/>
          <w:szCs w:val="17"/>
          <w:shd w:val="clear" w:color="auto" w:fill="FFFFFF"/>
        </w:rPr>
        <w:t xml:space="preserve">, J., Randal, P. </w:t>
      </w:r>
      <w:proofErr w:type="spellStart"/>
      <w:r>
        <w:rPr>
          <w:rFonts w:ascii="Verdana" w:hAnsi="Verdana"/>
          <w:color w:val="000000"/>
          <w:sz w:val="17"/>
          <w:szCs w:val="17"/>
          <w:shd w:val="clear" w:color="auto" w:fill="FFFFFF"/>
        </w:rPr>
        <w:t>Lampshire</w:t>
      </w:r>
      <w:proofErr w:type="spellEnd"/>
      <w:r>
        <w:rPr>
          <w:rFonts w:ascii="Verdana" w:hAnsi="Verdana"/>
          <w:color w:val="000000"/>
          <w:sz w:val="17"/>
          <w:szCs w:val="17"/>
          <w:shd w:val="clear" w:color="auto" w:fill="FFFFFF"/>
        </w:rPr>
        <w:t>, D. &amp;</w:t>
      </w:r>
      <w:proofErr w:type="spellStart"/>
      <w:r>
        <w:rPr>
          <w:rFonts w:ascii="Verdana" w:hAnsi="Verdana"/>
          <w:color w:val="000000"/>
          <w:sz w:val="17"/>
          <w:szCs w:val="17"/>
          <w:shd w:val="clear" w:color="auto" w:fill="FFFFFF"/>
        </w:rPr>
        <w:t>amp;amp;amp</w:t>
      </w:r>
      <w:proofErr w:type="spellEnd"/>
      <w:r>
        <w:rPr>
          <w:rFonts w:ascii="Verdana" w:hAnsi="Verdana"/>
          <w:color w:val="000000"/>
          <w:sz w:val="17"/>
          <w:szCs w:val="17"/>
          <w:shd w:val="clear" w:color="auto" w:fill="FFFFFF"/>
        </w:rPr>
        <w:t>; Read, J (2011) Experiencing Psychosis: Personal and Professional Perspectives, London Routledge Keys, M. (2002) Mental Health Act 2001, Dublin: Round Hall Sweet &amp;</w:t>
      </w:r>
      <w:proofErr w:type="spellStart"/>
      <w:r>
        <w:rPr>
          <w:rFonts w:ascii="Verdana" w:hAnsi="Verdana"/>
          <w:color w:val="000000"/>
          <w:sz w:val="17"/>
          <w:szCs w:val="17"/>
          <w:shd w:val="clear" w:color="auto" w:fill="FFFFFF"/>
        </w:rPr>
        <w:t>amp;amp;amp</w:t>
      </w:r>
      <w:proofErr w:type="spellEnd"/>
      <w:r>
        <w:rPr>
          <w:rFonts w:ascii="Verdana" w:hAnsi="Verdana"/>
          <w:color w:val="000000"/>
          <w:sz w:val="17"/>
          <w:szCs w:val="17"/>
          <w:shd w:val="clear" w:color="auto" w:fill="FFFFFF"/>
        </w:rPr>
        <w:t xml:space="preserve">; Maxwell. McSherry, B. and Weller P (eds) (2010) Rethinking Rights-Based Mental Health Law, </w:t>
      </w:r>
      <w:proofErr w:type="gramStart"/>
      <w:r>
        <w:rPr>
          <w:rFonts w:ascii="Verdana" w:hAnsi="Verdana"/>
          <w:color w:val="000000"/>
          <w:sz w:val="17"/>
          <w:szCs w:val="17"/>
          <w:shd w:val="clear" w:color="auto" w:fill="FFFFFF"/>
        </w:rPr>
        <w:t>Oxford ;</w:t>
      </w:r>
      <w:proofErr w:type="gramEnd"/>
      <w:r>
        <w:rPr>
          <w:rFonts w:ascii="Verdana" w:hAnsi="Verdana"/>
          <w:color w:val="000000"/>
          <w:sz w:val="17"/>
          <w:szCs w:val="17"/>
          <w:shd w:val="clear" w:color="auto" w:fill="FFFFFF"/>
        </w:rPr>
        <w:t xml:space="preserve"> Portland, Or. : Hart Pub Pilgrim, D. (2009) Key concepts in mental health, London ; Thousand Oaks, Calif. : SAGE </w:t>
      </w:r>
      <w:proofErr w:type="spellStart"/>
      <w:r>
        <w:rPr>
          <w:rFonts w:ascii="Verdana" w:hAnsi="Verdana"/>
          <w:color w:val="000000"/>
          <w:sz w:val="17"/>
          <w:szCs w:val="17"/>
          <w:shd w:val="clear" w:color="auto" w:fill="FFFFFF"/>
        </w:rPr>
        <w:t>Rapley</w:t>
      </w:r>
      <w:proofErr w:type="spellEnd"/>
      <w:r>
        <w:rPr>
          <w:rFonts w:ascii="Verdana" w:hAnsi="Verdana"/>
          <w:color w:val="000000"/>
          <w:sz w:val="17"/>
          <w:szCs w:val="17"/>
          <w:shd w:val="clear" w:color="auto" w:fill="FFFFFF"/>
        </w:rPr>
        <w:t xml:space="preserve"> M, Moncrieff J and Dillon J (2011) </w:t>
      </w:r>
      <w:proofErr w:type="spellStart"/>
      <w:r>
        <w:rPr>
          <w:rFonts w:ascii="Verdana" w:hAnsi="Verdana"/>
          <w:color w:val="000000"/>
          <w:sz w:val="17"/>
          <w:szCs w:val="17"/>
          <w:shd w:val="clear" w:color="auto" w:fill="FFFFFF"/>
        </w:rPr>
        <w:t>Demedicalising</w:t>
      </w:r>
      <w:proofErr w:type="spellEnd"/>
      <w:r>
        <w:rPr>
          <w:rFonts w:ascii="Verdana" w:hAnsi="Verdana"/>
          <w:color w:val="000000"/>
          <w:sz w:val="17"/>
          <w:szCs w:val="17"/>
          <w:shd w:val="clear" w:color="auto" w:fill="FFFFFF"/>
        </w:rPr>
        <w:t xml:space="preserve"> Misery: Psychiatry, Psychology and the Human Condition, Palgrave Macmillan Ramon, S. Williams, J. (eds.) (2005) Mental Health at the Crossroads: the Promise of the Psychosocial Approach, </w:t>
      </w:r>
      <w:proofErr w:type="spellStart"/>
      <w:r>
        <w:rPr>
          <w:rFonts w:ascii="Verdana" w:hAnsi="Verdana"/>
          <w:color w:val="000000"/>
          <w:sz w:val="17"/>
          <w:szCs w:val="17"/>
          <w:shd w:val="clear" w:color="auto" w:fill="FFFFFF"/>
        </w:rPr>
        <w:t>Aldershot</w:t>
      </w:r>
      <w:proofErr w:type="spellEnd"/>
      <w:r>
        <w:rPr>
          <w:rFonts w:ascii="Verdana" w:hAnsi="Verdana"/>
          <w:color w:val="000000"/>
          <w:sz w:val="17"/>
          <w:szCs w:val="17"/>
          <w:shd w:val="clear" w:color="auto" w:fill="FFFFFF"/>
        </w:rPr>
        <w:t xml:space="preserve">: Ashgate. </w:t>
      </w:r>
      <w:proofErr w:type="spellStart"/>
      <w:r>
        <w:rPr>
          <w:rFonts w:ascii="Verdana" w:hAnsi="Verdana"/>
          <w:color w:val="000000"/>
          <w:sz w:val="17"/>
          <w:szCs w:val="17"/>
          <w:shd w:val="clear" w:color="auto" w:fill="FFFFFF"/>
        </w:rPr>
        <w:t>Rapp,C</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Goscha</w:t>
      </w:r>
      <w:proofErr w:type="spellEnd"/>
      <w:r>
        <w:rPr>
          <w:rFonts w:ascii="Verdana" w:hAnsi="Verdana"/>
          <w:color w:val="000000"/>
          <w:sz w:val="17"/>
          <w:szCs w:val="17"/>
          <w:shd w:val="clear" w:color="auto" w:fill="FFFFFF"/>
        </w:rPr>
        <w:t>, R. (2011) The Strengths Model: A Recovery-Oriented Approach to Mental Health Services, Oxford University Press Ralph, R., &amp;</w:t>
      </w:r>
      <w:proofErr w:type="spellStart"/>
      <w:r>
        <w:rPr>
          <w:rFonts w:ascii="Verdana" w:hAnsi="Verdana"/>
          <w:color w:val="000000"/>
          <w:sz w:val="17"/>
          <w:szCs w:val="17"/>
          <w:shd w:val="clear" w:color="auto" w:fill="FFFFFF"/>
        </w:rPr>
        <w:t>amp;amp;amp</w:t>
      </w:r>
      <w:proofErr w:type="spellEnd"/>
      <w:r>
        <w:rPr>
          <w:rFonts w:ascii="Verdana" w:hAnsi="Verdana"/>
          <w:color w:val="000000"/>
          <w:sz w:val="17"/>
          <w:szCs w:val="17"/>
          <w:shd w:val="clear" w:color="auto" w:fill="FFFFFF"/>
        </w:rPr>
        <w:t xml:space="preserve">; Corrigan, P (2005). Recovery in mental illness: Broadening our understanding of wellness, Washington </w:t>
      </w:r>
      <w:proofErr w:type="gramStart"/>
      <w:r>
        <w:rPr>
          <w:rFonts w:ascii="Verdana" w:hAnsi="Verdana"/>
          <w:color w:val="000000"/>
          <w:sz w:val="17"/>
          <w:szCs w:val="17"/>
          <w:shd w:val="clear" w:color="auto" w:fill="FFFFFF"/>
        </w:rPr>
        <w:t>DC :</w:t>
      </w:r>
      <w:proofErr w:type="gramEnd"/>
      <w:r>
        <w:rPr>
          <w:rFonts w:ascii="Verdana" w:hAnsi="Verdana"/>
          <w:color w:val="000000"/>
          <w:sz w:val="17"/>
          <w:szCs w:val="17"/>
          <w:shd w:val="clear" w:color="auto" w:fill="FFFFFF"/>
        </w:rPr>
        <w:t xml:space="preserve"> American Psychological Association </w:t>
      </w:r>
      <w:proofErr w:type="spellStart"/>
      <w:r>
        <w:rPr>
          <w:rFonts w:ascii="Verdana" w:hAnsi="Verdana"/>
          <w:color w:val="000000"/>
          <w:sz w:val="17"/>
          <w:szCs w:val="17"/>
          <w:shd w:val="clear" w:color="auto" w:fill="FFFFFF"/>
        </w:rPr>
        <w:t>Repper</w:t>
      </w:r>
      <w:proofErr w:type="spellEnd"/>
      <w:r>
        <w:rPr>
          <w:rFonts w:ascii="Verdana" w:hAnsi="Verdana"/>
          <w:color w:val="000000"/>
          <w:sz w:val="17"/>
          <w:szCs w:val="17"/>
          <w:shd w:val="clear" w:color="auto" w:fill="FFFFFF"/>
        </w:rPr>
        <w:t xml:space="preserve">, J. and Perkins, R. (2003) Social Inclusion and Recovery: a Model for Mental Health Practice, Edinburgh: </w:t>
      </w:r>
      <w:proofErr w:type="spellStart"/>
      <w:r>
        <w:rPr>
          <w:rFonts w:ascii="Verdana" w:hAnsi="Verdana"/>
          <w:color w:val="000000"/>
          <w:sz w:val="17"/>
          <w:szCs w:val="17"/>
          <w:shd w:val="clear" w:color="auto" w:fill="FFFFFF"/>
        </w:rPr>
        <w:t>Baillière</w:t>
      </w:r>
      <w:proofErr w:type="spellEnd"/>
      <w:r>
        <w:rPr>
          <w:rFonts w:ascii="Verdana" w:hAnsi="Verdana"/>
          <w:color w:val="000000"/>
          <w:sz w:val="17"/>
          <w:szCs w:val="17"/>
          <w:shd w:val="clear" w:color="auto" w:fill="FFFFFF"/>
        </w:rPr>
        <w:t xml:space="preserve"> Tindall. Roberts, G &amp;</w:t>
      </w:r>
      <w:proofErr w:type="spellStart"/>
      <w:proofErr w:type="gramStart"/>
      <w:r>
        <w:rPr>
          <w:rFonts w:ascii="Verdana" w:hAnsi="Verdana"/>
          <w:color w:val="000000"/>
          <w:sz w:val="17"/>
          <w:szCs w:val="17"/>
          <w:shd w:val="clear" w:color="auto" w:fill="FFFFFF"/>
        </w:rPr>
        <w:t>amp;amp</w:t>
      </w:r>
      <w:proofErr w:type="gramEnd"/>
      <w:r>
        <w:rPr>
          <w:rFonts w:ascii="Verdana" w:hAnsi="Verdana"/>
          <w:color w:val="000000"/>
          <w:sz w:val="17"/>
          <w:szCs w:val="17"/>
          <w:shd w:val="clear" w:color="auto" w:fill="FFFFFF"/>
        </w:rPr>
        <w:t>;amp</w:t>
      </w:r>
      <w:proofErr w:type="spellEnd"/>
      <w:r>
        <w:rPr>
          <w:rFonts w:ascii="Verdana" w:hAnsi="Verdana"/>
          <w:color w:val="000000"/>
          <w:sz w:val="17"/>
          <w:szCs w:val="17"/>
          <w:shd w:val="clear" w:color="auto" w:fill="FFFFFF"/>
        </w:rPr>
        <w:t>; Wolfson, P. (2004) “The rediscovery of recovery: open to all”, Advances in Psychiatric Treatment, Vol. 10, 37-49. Rogers, A. &amp;</w:t>
      </w:r>
      <w:proofErr w:type="spellStart"/>
      <w:r>
        <w:rPr>
          <w:rFonts w:ascii="Verdana" w:hAnsi="Verdana"/>
          <w:color w:val="000000"/>
          <w:sz w:val="17"/>
          <w:szCs w:val="17"/>
          <w:shd w:val="clear" w:color="auto" w:fill="FFFFFF"/>
        </w:rPr>
        <w:t>amp;amp;amp</w:t>
      </w:r>
      <w:proofErr w:type="spellEnd"/>
      <w:r>
        <w:rPr>
          <w:rFonts w:ascii="Verdana" w:hAnsi="Verdana"/>
          <w:color w:val="000000"/>
          <w:sz w:val="17"/>
          <w:szCs w:val="17"/>
          <w:shd w:val="clear" w:color="auto" w:fill="FFFFFF"/>
        </w:rPr>
        <w:t xml:space="preserve">; Pilgrim, D. (2003) Mental Health and Inequality, Palgrave Macmillan: Hampshire </w:t>
      </w:r>
      <w:proofErr w:type="spellStart"/>
      <w:r>
        <w:rPr>
          <w:rFonts w:ascii="Verdana" w:hAnsi="Verdana"/>
          <w:color w:val="000000"/>
          <w:sz w:val="17"/>
          <w:szCs w:val="17"/>
          <w:shd w:val="clear" w:color="auto" w:fill="FFFFFF"/>
        </w:rPr>
        <w:t>Romme</w:t>
      </w:r>
      <w:proofErr w:type="spellEnd"/>
      <w:r>
        <w:rPr>
          <w:rFonts w:ascii="Verdana" w:hAnsi="Verdana"/>
          <w:color w:val="000000"/>
          <w:sz w:val="17"/>
          <w:szCs w:val="17"/>
          <w:shd w:val="clear" w:color="auto" w:fill="FFFFFF"/>
        </w:rPr>
        <w:t xml:space="preserve"> M (2009) Living With Voices PCCS Books </w:t>
      </w:r>
      <w:proofErr w:type="spellStart"/>
      <w:r>
        <w:rPr>
          <w:rFonts w:ascii="Verdana" w:hAnsi="Verdana"/>
          <w:color w:val="000000"/>
          <w:sz w:val="17"/>
          <w:szCs w:val="17"/>
          <w:shd w:val="clear" w:color="auto" w:fill="FFFFFF"/>
        </w:rPr>
        <w:t>Sapouna</w:t>
      </w:r>
      <w:proofErr w:type="spellEnd"/>
      <w:r>
        <w:rPr>
          <w:rFonts w:ascii="Verdana" w:hAnsi="Verdana"/>
          <w:color w:val="000000"/>
          <w:sz w:val="17"/>
          <w:szCs w:val="17"/>
          <w:shd w:val="clear" w:color="auto" w:fill="FFFFFF"/>
        </w:rPr>
        <w:t>, L. &amp;</w:t>
      </w:r>
      <w:proofErr w:type="spellStart"/>
      <w:r>
        <w:rPr>
          <w:rFonts w:ascii="Verdana" w:hAnsi="Verdana"/>
          <w:color w:val="000000"/>
          <w:sz w:val="17"/>
          <w:szCs w:val="17"/>
          <w:shd w:val="clear" w:color="auto" w:fill="FFFFFF"/>
        </w:rPr>
        <w:t>amp;amp;amp</w:t>
      </w:r>
      <w:proofErr w:type="spellEnd"/>
      <w:r>
        <w:rPr>
          <w:rFonts w:ascii="Verdana" w:hAnsi="Verdana"/>
          <w:color w:val="000000"/>
          <w:sz w:val="17"/>
          <w:szCs w:val="17"/>
          <w:shd w:val="clear" w:color="auto" w:fill="FFFFFF"/>
        </w:rPr>
        <w:t>; Herrmann, P. (2006) Knowledge in Mental Health; Reclaiming the Social, New York: Nova Science. Stastny, P. &amp;</w:t>
      </w:r>
      <w:proofErr w:type="spellStart"/>
      <w:proofErr w:type="gramStart"/>
      <w:r>
        <w:rPr>
          <w:rFonts w:ascii="Verdana" w:hAnsi="Verdana"/>
          <w:color w:val="000000"/>
          <w:sz w:val="17"/>
          <w:szCs w:val="17"/>
          <w:shd w:val="clear" w:color="auto" w:fill="FFFFFF"/>
        </w:rPr>
        <w:t>amp;amp</w:t>
      </w:r>
      <w:proofErr w:type="gramEnd"/>
      <w:r>
        <w:rPr>
          <w:rFonts w:ascii="Verdana" w:hAnsi="Verdana"/>
          <w:color w:val="000000"/>
          <w:sz w:val="17"/>
          <w:szCs w:val="17"/>
          <w:shd w:val="clear" w:color="auto" w:fill="FFFFFF"/>
        </w:rPr>
        <w:t>;amp</w:t>
      </w:r>
      <w:proofErr w:type="spellEnd"/>
      <w:r>
        <w:rPr>
          <w:rFonts w:ascii="Verdana" w:hAnsi="Verdana"/>
          <w:color w:val="000000"/>
          <w:sz w:val="17"/>
          <w:szCs w:val="17"/>
          <w:shd w:val="clear" w:color="auto" w:fill="FFFFFF"/>
        </w:rPr>
        <w:t xml:space="preserve">; Lehman, P (eds) (2007) Alternatives Beyond Psychiatry, Berlin: Peter Lehman Publishing. Tew, J. (2011) Social approaches to mental distress, Hampshire: Palgrave MacMillan Tew, J. (ed.) (2005) Social Perspectives in Mental Health: Developing Social Models to Understand and Work with Mental Distress, London: Jessica Kingsley. </w:t>
      </w:r>
      <w:proofErr w:type="spellStart"/>
      <w:r>
        <w:rPr>
          <w:rFonts w:ascii="Verdana" w:hAnsi="Verdana"/>
          <w:color w:val="000000"/>
          <w:sz w:val="17"/>
          <w:szCs w:val="17"/>
          <w:shd w:val="clear" w:color="auto" w:fill="FFFFFF"/>
        </w:rPr>
        <w:t>Watter</w:t>
      </w:r>
      <w:proofErr w:type="spellEnd"/>
      <w:r>
        <w:rPr>
          <w:rFonts w:ascii="Verdana" w:hAnsi="Verdana"/>
          <w:color w:val="000000"/>
          <w:sz w:val="17"/>
          <w:szCs w:val="17"/>
          <w:shd w:val="clear" w:color="auto" w:fill="FFFFFF"/>
        </w:rPr>
        <w:t xml:space="preserve"> E(2010) Crazy like us: The Globalization of the American Psyche Free Press Williams, P. (2012) Rethinking Madness: Towards a Paradigm Shift in our Understanding and Treatment of Psychosis, Sky’s Edge Publishing Useful Websites-mental health Irish Advocacy Network </w:t>
      </w:r>
      <w:hyperlink r:id="rId10" w:tgtFrame="_blank" w:history="1">
        <w:r>
          <w:rPr>
            <w:rStyle w:val="Hyperlink"/>
            <w:rFonts w:ascii="Verdana" w:hAnsi="Verdana"/>
            <w:sz w:val="17"/>
            <w:szCs w:val="17"/>
            <w:shd w:val="clear" w:color="auto" w:fill="FFFFFF"/>
          </w:rPr>
          <w:t>www.irishadvocacynetwork.com</w:t>
        </w:r>
      </w:hyperlink>
      <w:r>
        <w:rPr>
          <w:rFonts w:ascii="Verdana" w:hAnsi="Verdana"/>
          <w:color w:val="000000"/>
          <w:sz w:val="17"/>
          <w:szCs w:val="17"/>
          <w:shd w:val="clear" w:color="auto" w:fill="FFFFFF"/>
        </w:rPr>
        <w:t> </w:t>
      </w:r>
      <w:proofErr w:type="spellStart"/>
      <w:r>
        <w:rPr>
          <w:rFonts w:ascii="Verdana" w:hAnsi="Verdana"/>
          <w:color w:val="000000"/>
          <w:sz w:val="17"/>
          <w:szCs w:val="17"/>
          <w:shd w:val="clear" w:color="auto" w:fill="FFFFFF"/>
        </w:rPr>
        <w:t>Madpride</w:t>
      </w:r>
      <w:proofErr w:type="spellEnd"/>
      <w:r>
        <w:rPr>
          <w:rFonts w:ascii="Verdana" w:hAnsi="Verdana"/>
          <w:color w:val="000000"/>
          <w:sz w:val="17"/>
          <w:szCs w:val="17"/>
          <w:shd w:val="clear" w:color="auto" w:fill="FFFFFF"/>
        </w:rPr>
        <w:t xml:space="preserve"> Ireland </w:t>
      </w:r>
      <w:hyperlink r:id="rId11" w:tgtFrame="_blank" w:history="1">
        <w:r>
          <w:rPr>
            <w:rStyle w:val="Hyperlink"/>
            <w:rFonts w:ascii="Verdana" w:hAnsi="Verdana"/>
            <w:sz w:val="17"/>
            <w:szCs w:val="17"/>
            <w:shd w:val="clear" w:color="auto" w:fill="FFFFFF"/>
          </w:rPr>
          <w:t>https://www.madprideireland.ie/</w:t>
        </w:r>
      </w:hyperlink>
      <w:r>
        <w:rPr>
          <w:rFonts w:ascii="Verdana" w:hAnsi="Verdana"/>
          <w:color w:val="000000"/>
          <w:sz w:val="17"/>
          <w:szCs w:val="17"/>
          <w:shd w:val="clear" w:color="auto" w:fill="FFFFFF"/>
        </w:rPr>
        <w:t> Critical Psychiatry Network </w:t>
      </w:r>
      <w:hyperlink r:id="rId12" w:tgtFrame="_blank" w:history="1">
        <w:r>
          <w:rPr>
            <w:rStyle w:val="Hyperlink"/>
            <w:rFonts w:ascii="Verdana" w:hAnsi="Verdana"/>
            <w:sz w:val="17"/>
            <w:szCs w:val="17"/>
            <w:shd w:val="clear" w:color="auto" w:fill="FFFFFF"/>
          </w:rPr>
          <w:t>www.critpsynet.freeuk.com/critpsynet.htm</w:t>
        </w:r>
      </w:hyperlink>
      <w:r>
        <w:rPr>
          <w:rFonts w:ascii="Verdana" w:hAnsi="Verdana"/>
          <w:color w:val="000000"/>
          <w:sz w:val="17"/>
          <w:szCs w:val="17"/>
          <w:shd w:val="clear" w:color="auto" w:fill="FFFFFF"/>
        </w:rPr>
        <w:t> Heath Research Board </w:t>
      </w:r>
      <w:hyperlink r:id="rId13" w:tgtFrame="_blank" w:history="1">
        <w:r>
          <w:rPr>
            <w:rStyle w:val="Hyperlink"/>
            <w:rFonts w:ascii="Verdana" w:hAnsi="Verdana"/>
            <w:sz w:val="17"/>
            <w:szCs w:val="17"/>
            <w:shd w:val="clear" w:color="auto" w:fill="FFFFFF"/>
          </w:rPr>
          <w:t>www.hrb.ie</w:t>
        </w:r>
      </w:hyperlink>
      <w:r>
        <w:rPr>
          <w:rFonts w:ascii="Verdana" w:hAnsi="Verdana"/>
          <w:color w:val="000000"/>
          <w:sz w:val="17"/>
          <w:szCs w:val="17"/>
          <w:shd w:val="clear" w:color="auto" w:fill="FFFFFF"/>
        </w:rPr>
        <w:t> The Sainsbury Centre for Mental Health </w:t>
      </w:r>
      <w:hyperlink r:id="rId14" w:tgtFrame="_blank" w:history="1">
        <w:r>
          <w:rPr>
            <w:rStyle w:val="Hyperlink"/>
            <w:rFonts w:ascii="Verdana" w:hAnsi="Verdana"/>
            <w:sz w:val="17"/>
            <w:szCs w:val="17"/>
            <w:shd w:val="clear" w:color="auto" w:fill="FFFFFF"/>
          </w:rPr>
          <w:t>www.scmh.org.uk</w:t>
        </w:r>
      </w:hyperlink>
      <w:r>
        <w:rPr>
          <w:rFonts w:ascii="Verdana" w:hAnsi="Verdana"/>
          <w:color w:val="000000"/>
          <w:sz w:val="17"/>
          <w:szCs w:val="17"/>
          <w:shd w:val="clear" w:color="auto" w:fill="FFFFFF"/>
        </w:rPr>
        <w:t> The Mental Health Commission </w:t>
      </w:r>
      <w:hyperlink r:id="rId15" w:tgtFrame="_blank" w:history="1">
        <w:r>
          <w:rPr>
            <w:rStyle w:val="Hyperlink"/>
            <w:rFonts w:ascii="Verdana" w:hAnsi="Verdana"/>
            <w:sz w:val="17"/>
            <w:szCs w:val="17"/>
            <w:shd w:val="clear" w:color="auto" w:fill="FFFFFF"/>
          </w:rPr>
          <w:t>www.mhcirl.ie</w:t>
        </w:r>
      </w:hyperlink>
      <w:r>
        <w:rPr>
          <w:rFonts w:ascii="Verdana" w:hAnsi="Verdana"/>
          <w:color w:val="000000"/>
          <w:sz w:val="17"/>
          <w:szCs w:val="17"/>
          <w:shd w:val="clear" w:color="auto" w:fill="FFFFFF"/>
        </w:rPr>
        <w:t> Mad in America </w:t>
      </w:r>
      <w:hyperlink r:id="rId16" w:tgtFrame="_blank" w:history="1">
        <w:r>
          <w:rPr>
            <w:rStyle w:val="Hyperlink"/>
            <w:rFonts w:ascii="Verdana" w:hAnsi="Verdana"/>
            <w:sz w:val="17"/>
            <w:szCs w:val="17"/>
            <w:shd w:val="clear" w:color="auto" w:fill="FFFFFF"/>
          </w:rPr>
          <w:t>https://www.madinamerica.com/</w:t>
        </w:r>
      </w:hyperlink>
      <w:r>
        <w:rPr>
          <w:rFonts w:ascii="Verdana" w:hAnsi="Verdana"/>
          <w:color w:val="000000"/>
          <w:sz w:val="17"/>
          <w:szCs w:val="17"/>
          <w:shd w:val="clear" w:color="auto" w:fill="FFFFFF"/>
        </w:rPr>
        <w:t> WHO- Mental Health Policy </w:t>
      </w:r>
      <w:hyperlink r:id="rId17" w:tgtFrame="_blank" w:history="1">
        <w:r>
          <w:rPr>
            <w:rStyle w:val="Hyperlink"/>
            <w:rFonts w:ascii="Verdana" w:hAnsi="Verdana"/>
            <w:sz w:val="17"/>
            <w:szCs w:val="17"/>
            <w:shd w:val="clear" w:color="auto" w:fill="FFFFFF"/>
          </w:rPr>
          <w:t>www.who.int/mental_health/policy/en</w:t>
        </w:r>
      </w:hyperlink>
      <w:r>
        <w:rPr>
          <w:rFonts w:ascii="Verdana" w:hAnsi="Verdana"/>
          <w:color w:val="000000"/>
          <w:sz w:val="17"/>
          <w:szCs w:val="17"/>
          <w:shd w:val="clear" w:color="auto" w:fill="FFFFFF"/>
        </w:rPr>
        <w:t> The Hearing Voices Network </w:t>
      </w:r>
      <w:hyperlink r:id="rId18" w:tgtFrame="_blank" w:history="1">
        <w:r>
          <w:rPr>
            <w:rStyle w:val="Hyperlink"/>
            <w:rFonts w:ascii="Verdana" w:hAnsi="Verdana"/>
            <w:sz w:val="17"/>
            <w:szCs w:val="17"/>
            <w:shd w:val="clear" w:color="auto" w:fill="FFFFFF"/>
          </w:rPr>
          <w:t>www.hearing-voices.org</w:t>
        </w:r>
      </w:hyperlink>
      <w:r>
        <w:rPr>
          <w:rFonts w:ascii="Verdana" w:hAnsi="Verdana"/>
          <w:color w:val="000000"/>
          <w:sz w:val="17"/>
          <w:szCs w:val="17"/>
          <w:shd w:val="clear" w:color="auto" w:fill="FFFFFF"/>
        </w:rPr>
        <w:t> Hearing Voices Maastricht </w:t>
      </w:r>
      <w:hyperlink r:id="rId19" w:tgtFrame="_blank" w:history="1">
        <w:r>
          <w:rPr>
            <w:rStyle w:val="Hyperlink"/>
            <w:rFonts w:ascii="Verdana" w:hAnsi="Verdana"/>
            <w:sz w:val="17"/>
            <w:szCs w:val="17"/>
            <w:shd w:val="clear" w:color="auto" w:fill="FFFFFF"/>
          </w:rPr>
          <w:t>https://www.hearingvoicesmaastricht.eu/page10.php</w:t>
        </w:r>
      </w:hyperlink>
      <w:r>
        <w:rPr>
          <w:rFonts w:ascii="Verdana" w:hAnsi="Verdana"/>
          <w:color w:val="000000"/>
          <w:sz w:val="17"/>
          <w:szCs w:val="17"/>
          <w:shd w:val="clear" w:color="auto" w:fill="FFFFFF"/>
        </w:rPr>
        <w:t> National Paranoia network </w:t>
      </w:r>
      <w:hyperlink r:id="rId20" w:tgtFrame="_blank" w:history="1">
        <w:r>
          <w:rPr>
            <w:rStyle w:val="Hyperlink"/>
            <w:rFonts w:ascii="Verdana" w:hAnsi="Verdana"/>
            <w:sz w:val="17"/>
            <w:szCs w:val="17"/>
            <w:shd w:val="clear" w:color="auto" w:fill="FFFFFF"/>
          </w:rPr>
          <w:t>https://nationalparanoianetwork.org/</w:t>
        </w:r>
      </w:hyperlink>
      <w:r>
        <w:rPr>
          <w:rFonts w:ascii="Verdana" w:hAnsi="Verdana"/>
          <w:color w:val="000000"/>
          <w:sz w:val="17"/>
          <w:szCs w:val="17"/>
          <w:shd w:val="clear" w:color="auto" w:fill="FFFFFF"/>
        </w:rPr>
        <w:t> Intervoice </w:t>
      </w:r>
      <w:hyperlink r:id="rId21" w:tgtFrame="_blank" w:history="1">
        <w:r>
          <w:rPr>
            <w:rStyle w:val="Hyperlink"/>
            <w:rFonts w:ascii="Verdana" w:hAnsi="Verdana"/>
            <w:sz w:val="17"/>
            <w:szCs w:val="17"/>
            <w:shd w:val="clear" w:color="auto" w:fill="FFFFFF"/>
          </w:rPr>
          <w:t>https://www.intervoiceonline.org/</w:t>
        </w:r>
      </w:hyperlink>
      <w:r>
        <w:rPr>
          <w:rFonts w:ascii="Verdana" w:hAnsi="Verdana"/>
          <w:color w:val="000000"/>
          <w:sz w:val="17"/>
          <w:szCs w:val="17"/>
          <w:shd w:val="clear" w:color="auto" w:fill="FFFFFF"/>
        </w:rPr>
        <w:t> Jacqui Dillon’s website </w:t>
      </w:r>
      <w:hyperlink r:id="rId22" w:tgtFrame="_blank" w:history="1">
        <w:r>
          <w:rPr>
            <w:rStyle w:val="Hyperlink"/>
            <w:rFonts w:ascii="Verdana" w:hAnsi="Verdana"/>
            <w:sz w:val="17"/>
            <w:szCs w:val="17"/>
            <w:shd w:val="clear" w:color="auto" w:fill="FFFFFF"/>
          </w:rPr>
          <w:t>https://www.jacquidillon.org/</w:t>
        </w:r>
      </w:hyperlink>
      <w:r>
        <w:rPr>
          <w:rFonts w:ascii="Verdana" w:hAnsi="Verdana"/>
          <w:color w:val="000000"/>
          <w:sz w:val="17"/>
          <w:szCs w:val="17"/>
          <w:shd w:val="clear" w:color="auto" w:fill="FFFFFF"/>
        </w:rPr>
        <w:t> Scottish Recovery network </w:t>
      </w:r>
      <w:hyperlink r:id="rId23" w:tgtFrame="_blank" w:history="1">
        <w:r>
          <w:rPr>
            <w:rStyle w:val="Hyperlink"/>
            <w:rFonts w:ascii="Verdana" w:hAnsi="Verdana"/>
            <w:sz w:val="17"/>
            <w:szCs w:val="17"/>
            <w:shd w:val="clear" w:color="auto" w:fill="FFFFFF"/>
          </w:rPr>
          <w:t>https://www.scottishrecovery.net/</w:t>
        </w:r>
      </w:hyperlink>
      <w:r>
        <w:rPr>
          <w:rFonts w:ascii="Verdana" w:hAnsi="Verdana"/>
          <w:color w:val="000000"/>
          <w:sz w:val="17"/>
          <w:szCs w:val="17"/>
          <w:shd w:val="clear" w:color="auto" w:fill="FFFFFF"/>
        </w:rPr>
        <w:t> The Icarus Project </w:t>
      </w:r>
      <w:hyperlink r:id="rId24" w:tgtFrame="_blank" w:history="1">
        <w:r>
          <w:rPr>
            <w:rStyle w:val="Hyperlink"/>
            <w:rFonts w:ascii="Verdana" w:hAnsi="Verdana"/>
            <w:sz w:val="17"/>
            <w:szCs w:val="17"/>
            <w:shd w:val="clear" w:color="auto" w:fill="FFFFFF"/>
          </w:rPr>
          <w:t>https://theicarusproject.net/</w:t>
        </w:r>
      </w:hyperlink>
      <w:r>
        <w:rPr>
          <w:rFonts w:ascii="Verdana" w:hAnsi="Verdana"/>
          <w:color w:val="000000"/>
          <w:sz w:val="17"/>
          <w:szCs w:val="17"/>
          <w:shd w:val="clear" w:color="auto" w:fill="FFFFFF"/>
        </w:rPr>
        <w:t> Dr. David Healy </w:t>
      </w:r>
      <w:hyperlink r:id="rId25" w:tgtFrame="_blank" w:history="1">
        <w:r>
          <w:rPr>
            <w:rStyle w:val="Hyperlink"/>
            <w:rFonts w:ascii="Verdana" w:hAnsi="Verdana"/>
            <w:sz w:val="17"/>
            <w:szCs w:val="17"/>
            <w:shd w:val="clear" w:color="auto" w:fill="FFFFFF"/>
          </w:rPr>
          <w:t>https://davidhealy.org/</w:t>
        </w:r>
      </w:hyperlink>
      <w:r>
        <w:rPr>
          <w:rFonts w:ascii="Verdana" w:hAnsi="Verdana"/>
          <w:color w:val="000000"/>
          <w:sz w:val="17"/>
          <w:szCs w:val="17"/>
          <w:shd w:val="clear" w:color="auto" w:fill="FFFFFF"/>
        </w:rPr>
        <w:t xml:space="preserve"> Coalition against </w:t>
      </w:r>
      <w:r>
        <w:rPr>
          <w:rFonts w:ascii="Verdana" w:hAnsi="Verdana"/>
          <w:color w:val="000000"/>
          <w:sz w:val="17"/>
          <w:szCs w:val="17"/>
          <w:shd w:val="clear" w:color="auto" w:fill="FFFFFF"/>
        </w:rPr>
        <w:lastRenderedPageBreak/>
        <w:t>psychiatric assault </w:t>
      </w:r>
      <w:hyperlink r:id="rId26" w:tgtFrame="_blank" w:history="1">
        <w:r>
          <w:rPr>
            <w:rStyle w:val="Hyperlink"/>
            <w:rFonts w:ascii="Verdana" w:hAnsi="Verdana"/>
            <w:sz w:val="17"/>
            <w:szCs w:val="17"/>
            <w:shd w:val="clear" w:color="auto" w:fill="FFFFFF"/>
          </w:rPr>
          <w:t>https://coalitionagainstpsychiatricassault.wordpress.com/links/</w:t>
        </w:r>
      </w:hyperlink>
      <w:r>
        <w:rPr>
          <w:rFonts w:ascii="Verdana" w:hAnsi="Verdana"/>
          <w:color w:val="000000"/>
          <w:sz w:val="17"/>
          <w:szCs w:val="17"/>
          <w:shd w:val="clear" w:color="auto" w:fill="FFFFFF"/>
        </w:rPr>
        <w:t> Dr. Thomas Szasz </w:t>
      </w:r>
      <w:hyperlink r:id="rId27" w:tgtFrame="_blank" w:history="1">
        <w:r>
          <w:rPr>
            <w:rStyle w:val="Hyperlink"/>
            <w:rFonts w:ascii="Verdana" w:hAnsi="Verdana"/>
            <w:sz w:val="17"/>
            <w:szCs w:val="17"/>
            <w:shd w:val="clear" w:color="auto" w:fill="FFFFFF"/>
          </w:rPr>
          <w:t>https://www.szasz.com/</w:t>
        </w:r>
      </w:hyperlink>
      <w:r>
        <w:rPr>
          <w:rFonts w:ascii="Verdana" w:hAnsi="Verdana"/>
          <w:color w:val="000000"/>
          <w:sz w:val="17"/>
          <w:szCs w:val="17"/>
          <w:shd w:val="clear" w:color="auto" w:fill="FFFFFF"/>
        </w:rPr>
        <w:t> Mind Freedom </w:t>
      </w:r>
      <w:hyperlink r:id="rId28" w:tgtFrame="_blank" w:history="1">
        <w:r>
          <w:rPr>
            <w:rStyle w:val="Hyperlink"/>
            <w:rFonts w:ascii="Verdana" w:hAnsi="Verdana"/>
            <w:sz w:val="17"/>
            <w:szCs w:val="17"/>
            <w:shd w:val="clear" w:color="auto" w:fill="FFFFFF"/>
          </w:rPr>
          <w:t>https://www.mindfreedom.org/</w:t>
        </w:r>
      </w:hyperlink>
      <w:r>
        <w:rPr>
          <w:rFonts w:ascii="Verdana" w:hAnsi="Verdana"/>
          <w:color w:val="000000"/>
          <w:sz w:val="17"/>
          <w:szCs w:val="17"/>
          <w:shd w:val="clear" w:color="auto" w:fill="FFFFFF"/>
        </w:rPr>
        <w:t> Psychiatric Survivor Archives </w:t>
      </w:r>
      <w:hyperlink r:id="rId29" w:tgtFrame="_blank" w:history="1">
        <w:r>
          <w:rPr>
            <w:rStyle w:val="Hyperlink"/>
            <w:rFonts w:ascii="Verdana" w:hAnsi="Verdana"/>
            <w:sz w:val="17"/>
            <w:szCs w:val="17"/>
            <w:shd w:val="clear" w:color="auto" w:fill="FFFFFF"/>
          </w:rPr>
          <w:t>https://www.psychiatricsurvivorarchives.com/</w:t>
        </w:r>
      </w:hyperlink>
      <w:r>
        <w:rPr>
          <w:rFonts w:ascii="Verdana" w:hAnsi="Verdana"/>
          <w:color w:val="000000"/>
          <w:sz w:val="17"/>
          <w:szCs w:val="17"/>
          <w:shd w:val="clear" w:color="auto" w:fill="FFFFFF"/>
        </w:rPr>
        <w:t xml:space="preserve"> Dr. Peter </w:t>
      </w:r>
      <w:proofErr w:type="spellStart"/>
      <w:r>
        <w:rPr>
          <w:rFonts w:ascii="Verdana" w:hAnsi="Verdana"/>
          <w:color w:val="000000"/>
          <w:sz w:val="17"/>
          <w:szCs w:val="17"/>
          <w:shd w:val="clear" w:color="auto" w:fill="FFFFFF"/>
        </w:rPr>
        <w:t>Breggin</w:t>
      </w:r>
      <w:proofErr w:type="spellEnd"/>
      <w:r>
        <w:rPr>
          <w:rFonts w:ascii="Verdana" w:hAnsi="Verdana"/>
          <w:color w:val="000000"/>
          <w:sz w:val="17"/>
          <w:szCs w:val="17"/>
          <w:shd w:val="clear" w:color="auto" w:fill="FFFFFF"/>
        </w:rPr>
        <w:t> </w:t>
      </w:r>
      <w:hyperlink r:id="rId30" w:tgtFrame="_blank" w:history="1">
        <w:r>
          <w:rPr>
            <w:rStyle w:val="Hyperlink"/>
            <w:rFonts w:ascii="Verdana" w:hAnsi="Verdana"/>
            <w:sz w:val="17"/>
            <w:szCs w:val="17"/>
            <w:shd w:val="clear" w:color="auto" w:fill="FFFFFF"/>
          </w:rPr>
          <w:t>https://www.breggin.com/</w:t>
        </w:r>
      </w:hyperlink>
      <w:r>
        <w:rPr>
          <w:rFonts w:ascii="Verdana" w:hAnsi="Verdana"/>
          <w:color w:val="000000"/>
          <w:sz w:val="17"/>
          <w:szCs w:val="17"/>
          <w:shd w:val="clear" w:color="auto" w:fill="FFFFFF"/>
        </w:rPr>
        <w:t xml:space="preserve"> Dr. Loren Mosher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w:t>
      </w:r>
      <w:hyperlink r:id="rId31" w:tgtFrame="_blank" w:history="1">
        <w:r>
          <w:rPr>
            <w:rStyle w:val="Hyperlink"/>
            <w:rFonts w:ascii="Verdana" w:hAnsi="Verdana"/>
            <w:sz w:val="17"/>
            <w:szCs w:val="17"/>
            <w:shd w:val="clear" w:color="auto" w:fill="FFFFFF"/>
          </w:rPr>
          <w:t>https://www.moshersoteria.com/</w:t>
        </w:r>
      </w:hyperlink>
    </w:p>
    <w:sectPr w:rsidR="00D9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F91"/>
    <w:rsid w:val="00A72F91"/>
    <w:rsid w:val="00A77423"/>
    <w:rsid w:val="00D9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654E"/>
  <w15:chartTrackingRefBased/>
  <w15:docId w15:val="{87AEFAB0-7D5E-4037-8EFE-AD2312B7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2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rb.ie/" TargetMode="External"/><Relationship Id="rId18" Type="http://schemas.openxmlformats.org/officeDocument/2006/relationships/hyperlink" Target="https://www.hearing-voices.org/" TargetMode="External"/><Relationship Id="rId26" Type="http://schemas.openxmlformats.org/officeDocument/2006/relationships/hyperlink" Target="https://coalitionagainstpsychiatricassault.wordpress.com/links/" TargetMode="External"/><Relationship Id="rId3" Type="http://schemas.openxmlformats.org/officeDocument/2006/relationships/webSettings" Target="webSettings.xml"/><Relationship Id="rId21" Type="http://schemas.openxmlformats.org/officeDocument/2006/relationships/hyperlink" Target="https://www.intervoiceonline.org/" TargetMode="External"/><Relationship Id="rId7" Type="http://schemas.openxmlformats.org/officeDocument/2006/relationships/hyperlink" Target="https://www.cheshire.ie/docs/TimeToMoveOnFromCongregatedSettings.pdf." TargetMode="External"/><Relationship Id="rId12" Type="http://schemas.openxmlformats.org/officeDocument/2006/relationships/hyperlink" Target="https://www.critpsynet.freeuk.com/critpsynet.htm" TargetMode="External"/><Relationship Id="rId17" Type="http://schemas.openxmlformats.org/officeDocument/2006/relationships/hyperlink" Target="https://www.who.int/mental_health/policy/en" TargetMode="External"/><Relationship Id="rId25" Type="http://schemas.openxmlformats.org/officeDocument/2006/relationships/hyperlink" Target="https://davidhealy.or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madinamerica.com/" TargetMode="External"/><Relationship Id="rId20" Type="http://schemas.openxmlformats.org/officeDocument/2006/relationships/hyperlink" Target="https://nationalparanoianetwork.org/" TargetMode="External"/><Relationship Id="rId29" Type="http://schemas.openxmlformats.org/officeDocument/2006/relationships/hyperlink" Target="https://www.psychiatricsurvivorarchives.com/" TargetMode="External"/><Relationship Id="rId1" Type="http://schemas.openxmlformats.org/officeDocument/2006/relationships/styles" Target="styles.xml"/><Relationship Id="rId6" Type="http://schemas.openxmlformats.org/officeDocument/2006/relationships/hyperlink" Target="https://www.dohc.ie/consultations/closed/disability_policy_review/policy_review_key_themes.pdf" TargetMode="External"/><Relationship Id="rId11" Type="http://schemas.openxmlformats.org/officeDocument/2006/relationships/hyperlink" Target="https://www.madprideireland.ie/" TargetMode="External"/><Relationship Id="rId24" Type="http://schemas.openxmlformats.org/officeDocument/2006/relationships/hyperlink" Target="https://theicarusproject.net/" TargetMode="External"/><Relationship Id="rId32" Type="http://schemas.openxmlformats.org/officeDocument/2006/relationships/fontTable" Target="fontTable.xml"/><Relationship Id="rId5" Type="http://schemas.openxmlformats.org/officeDocument/2006/relationships/hyperlink" Target="https://t.b/" TargetMode="External"/><Relationship Id="rId15" Type="http://schemas.openxmlformats.org/officeDocument/2006/relationships/hyperlink" Target="https://www.mhcirl.ie/" TargetMode="External"/><Relationship Id="rId23" Type="http://schemas.openxmlformats.org/officeDocument/2006/relationships/hyperlink" Target="https://www.scottishrecovery.net/" TargetMode="External"/><Relationship Id="rId28" Type="http://schemas.openxmlformats.org/officeDocument/2006/relationships/hyperlink" Target="https://www.mindfreedom.org/" TargetMode="External"/><Relationship Id="rId10" Type="http://schemas.openxmlformats.org/officeDocument/2006/relationships/hyperlink" Target="https://www.irishadvocacynetwork.com/" TargetMode="External"/><Relationship Id="rId19" Type="http://schemas.openxmlformats.org/officeDocument/2006/relationships/hyperlink" Target="https://www.hearingvoicesmaastricht.eu/page10.php" TargetMode="External"/><Relationship Id="rId31" Type="http://schemas.openxmlformats.org/officeDocument/2006/relationships/hyperlink" Target="https://www.moshersoteria.com/" TargetMode="External"/><Relationship Id="rId4" Type="http://schemas.openxmlformats.org/officeDocument/2006/relationships/hyperlink" Target="https://e.m/" TargetMode="External"/><Relationship Id="rId9" Type="http://schemas.openxmlformats.org/officeDocument/2006/relationships/hyperlink" Target="https://i.k/" TargetMode="External"/><Relationship Id="rId14" Type="http://schemas.openxmlformats.org/officeDocument/2006/relationships/hyperlink" Target="https://www.scmh.org.uk/" TargetMode="External"/><Relationship Id="rId22" Type="http://schemas.openxmlformats.org/officeDocument/2006/relationships/hyperlink" Target="https://www.jacquidillon.org/" TargetMode="External"/><Relationship Id="rId27" Type="http://schemas.openxmlformats.org/officeDocument/2006/relationships/hyperlink" Target="https://www.szasz.com/" TargetMode="External"/><Relationship Id="rId30" Type="http://schemas.openxmlformats.org/officeDocument/2006/relationships/hyperlink" Target="https://www.breggin.com/" TargetMode="External"/><Relationship Id="rId8" Type="http://schemas.openxmlformats.org/officeDocument/2006/relationships/hyperlink" Target="https://www.ucd.ie/psychology/pdfs/disability/FINAL_MOVING_AHEAD_POLICY_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2076</Words>
  <Characters>11839</Characters>
  <Application>Microsoft Office Word</Application>
  <DocSecurity>0</DocSecurity>
  <Lines>98</Lines>
  <Paragraphs>27</Paragraphs>
  <ScaleCrop>false</ScaleCrop>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2022-06-12T21:14:00Z</dcterms:created>
  <dcterms:modified xsi:type="dcterms:W3CDTF">2022-06-12T21:14:00Z</dcterms:modified>
</cp:coreProperties>
</file>