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8DA1B4" w14:textId="29312D30" w:rsidR="008D2FC8" w:rsidRDefault="00C55C6D">
      <w:r>
        <w:rPr>
          <w:rFonts w:ascii="Verdana" w:hAnsi="Verdana"/>
          <w:color w:val="000000"/>
          <w:sz w:val="17"/>
          <w:szCs w:val="17"/>
          <w:shd w:val="clear" w:color="auto" w:fill="FFFFFF"/>
        </w:rPr>
        <w:t xml:space="preserve">Submission: In order for your work to be considered as on time submission, you will need to submit your document file (pdf. only) through Canvas before it is due, as indicated in Canvas. Please be aware that all works turned in after that point will be treated as late works regardless of the reasons. Content: Natural selection and sexual selection are two mechanisms of evolution, through which certain traits can spread in an animal species. On this topic, study “Materials for Essay #1” in Canvas Modules, under “Week 1 to 3.” Then answer Questions 1 to 9 on Essay #1 Worksheet. Write your response as a series of answers, not in paragraphs. Minimum requirements: A paper that fails to satisfy any of the minimum requirements will be returned to students for re-write for 3.5 points credit. • Minimum length: 400 words in total with all answers. • Sources: All answers need to be based on our course materials and in-class discussions, except for your own example for Question 5. This example must be from external source(s), from your own research. • Citations: You must use appropriate in-text citation(s) for Q5 and add a list of sources at the end of the paper. Other Guidelines: • Write your answer as a self-contained information, capable of standing on its own and being understood by first-year college students who lack knowledge about the course materials. • Cite the source using both in-text citations and a list of sources, using APA or MLA style. You do not need to cite the course materials, as these are for general explanation of the well-known theories. You only need to cite the external source(s) for your own specific example. • Use clear and concrete language that is appropriate for an information piece for general audience. • Proofread for grammar and mechanics so as to ensure that remaining errors (if any) do not obstruct reader’s understanding. Essay 1: Explaining natural selection and sexual selection with examples </w:t>
      </w:r>
      <w:proofErr w:type="gramStart"/>
      <w:r>
        <w:rPr>
          <w:rFonts w:ascii="Verdana" w:hAnsi="Verdana"/>
          <w:color w:val="000000"/>
          <w:sz w:val="17"/>
          <w:szCs w:val="17"/>
          <w:shd w:val="clear" w:color="auto" w:fill="FFFFFF"/>
        </w:rPr>
        <w:t>An</w:t>
      </w:r>
      <w:proofErr w:type="gramEnd"/>
      <w:r>
        <w:rPr>
          <w:rFonts w:ascii="Verdana" w:hAnsi="Verdana"/>
          <w:color w:val="000000"/>
          <w:sz w:val="17"/>
          <w:szCs w:val="17"/>
          <w:shd w:val="clear" w:color="auto" w:fill="FFFFFF"/>
        </w:rPr>
        <w:t xml:space="preserve"> explanatory synthesis 0. Instructions In this paper, you will (1) explain Darwin’s theories of natural selection and sexual selection, (2) describe traits that can be explained by these processes, and (3) discuss similarities and differences between these two processes and the traits that develop from them. To earn full credit, your paper needs to address all questions in Essay 1 Worksheet, and indicate each question using square brackets and numbers. (For example, your paragraph would look like this: [Q3: your sentences] transition [Q4: your sentences]) Use of sources: The purpose of this assignment is to write a simple, short, yet informative paper in your own original writing. It is not to present mere summaries or paraphrases of sources. Therefore, carefully select only directly relevant information and present them in your own words. Be careful not to let the source texts dominate your paragraphs. Also, all of your answers, except for your own examples in Q5 and Q10, should be in accord with our course materials. Sources: Use external sources only for your examples asked in Q5 and Q10. Length: Your essay needs to be between 900- and 1200-words long for the main texts (paragraphs). At the end of the last paragraph, please include word count. Note: An essay that is shorter than 900 words or longer than 1200 words will be returned for rewrite to earn up to 7.5 points credit. Manuscript Format: Leave 1-inch margins all around the text and double-space the main texts. You do not need to follow a particular manuscript style. Title: You need to create your own original and descriptive title of your paper. In-text citations: Indicate information from external sources by using any of the standard style (MLA, APA, etc.). Works Cited/References: Add this section with a section heading. In-text citations and list of references need to be in the same style (</w:t>
      </w:r>
      <w:proofErr w:type="spellStart"/>
      <w:r>
        <w:rPr>
          <w:rFonts w:ascii="Verdana" w:hAnsi="Verdana"/>
          <w:color w:val="000000"/>
          <w:sz w:val="17"/>
          <w:szCs w:val="17"/>
          <w:shd w:val="clear" w:color="auto" w:fill="FFFFFF"/>
        </w:rPr>
        <w:t>e.g</w:t>
      </w:r>
      <w:proofErr w:type="spellEnd"/>
      <w:r>
        <w:rPr>
          <w:rFonts w:ascii="Verdana" w:hAnsi="Verdana"/>
          <w:color w:val="000000"/>
          <w:sz w:val="17"/>
          <w:szCs w:val="17"/>
          <w:shd w:val="clear" w:color="auto" w:fill="FFFFFF"/>
        </w:rPr>
        <w:t>, both in MLA, APA, etc.). Submission: In order for your work to be considered as on time submission, you will need to submit your document file (pdf. only) through Canvas before it is due. Please be aware that all works turned in after that point will be treated as late works regardless of the reasons. Saving your work: Our computer might crush when it is least expected. Consider saving your works in multiple places (both in your computer and a memory stick). Or consider using a Google doc. and work on-line, so that your work is automatically saved. * Note: An essay that deviates the guideline considerably (e.g., many worksheet questions are unanswered; questions are addressed but presented in a completely different order; exposition is heavily based on external sources) will receive either 3.75 points or 5.0 points depending on the extent of deviation.</w:t>
      </w:r>
    </w:p>
    <w:sectPr w:rsidR="008D2F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C6D"/>
    <w:rsid w:val="008D2FC8"/>
    <w:rsid w:val="00C55C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1879D4"/>
  <w15:chartTrackingRefBased/>
  <w15:docId w15:val="{D183D73C-F96D-48F6-B1DC-9818BBF80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702</Words>
  <Characters>4004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2022-06-06T17:01:00Z</dcterms:created>
  <dcterms:modified xsi:type="dcterms:W3CDTF">2022-06-06T17:01:00Z</dcterms:modified>
</cp:coreProperties>
</file>