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DB94" w14:textId="58B39C24" w:rsidR="00FD2B82" w:rsidRDefault="003C164A">
      <w:r>
        <w:rPr>
          <w:rFonts w:ascii="Verdana" w:hAnsi="Verdana"/>
          <w:color w:val="000000"/>
          <w:sz w:val="17"/>
          <w:szCs w:val="17"/>
          <w:shd w:val="clear" w:color="auto" w:fill="FFFFFF"/>
        </w:rPr>
        <w:t>In this paper you will use knowledge of critical incident response policy and the lessons learned from at least two events to evaluate national response policy under the National Incident Management System (NIMS). The focus on this paper is on response policy (NIMS) and its implementation in two events. The paper should develop by first explaining current national response policy and any existing criticism of the system. This should then be tied to lessons learned from the events that you choose. The paper needs to remain tightly focused on issues in incident response. For example, the intelligence failures that led to an incident are outside the scope of the paper. The focus is on analysis of lessons from response operations and the management of incidents. Based upon the analysis provide recommendations on how you would improve or change the system to improve its effectiveness. The two critical incidents are Hurricane Katrina and the Las Vegas Shooting.</w:t>
      </w:r>
    </w:p>
    <w:sectPr w:rsidR="00FD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4A"/>
    <w:rsid w:val="003C164A"/>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8B04"/>
  <w15:chartTrackingRefBased/>
  <w15:docId w15:val="{402FFC0A-3381-4A00-83F5-FB5B5E8F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2022-06-12T21:50:00Z</dcterms:created>
  <dcterms:modified xsi:type="dcterms:W3CDTF">2022-06-12T21:51:00Z</dcterms:modified>
</cp:coreProperties>
</file>