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4B21" w14:textId="3C4B92E6" w:rsidR="001C6347" w:rsidRDefault="003D62F1">
      <w:r>
        <w:rPr>
          <w:rFonts w:ascii="Verdana" w:hAnsi="Verdana"/>
          <w:color w:val="000000"/>
          <w:sz w:val="17"/>
          <w:szCs w:val="17"/>
          <w:shd w:val="clear" w:color="auto" w:fill="FFFFFF"/>
        </w:rPr>
        <w:t xml:space="preserve">Gothic Architecture: Interpreting an Artifact in Context. Select 3 elements of the cathedral and provide a formal analysis of the ways they represent the Gothic style. Please connect analytically those aesthetic choices with emerging French political, religious, and political systems, ideas of authority, and nation building. Be very specific and descriptive in representing your selected elements of the cathedral (the nave, a set of </w:t>
      </w:r>
      <w:proofErr w:type="gramStart"/>
      <w:r>
        <w:rPr>
          <w:rFonts w:ascii="Verdana" w:hAnsi="Verdana"/>
          <w:color w:val="000000"/>
          <w:sz w:val="17"/>
          <w:szCs w:val="17"/>
          <w:shd w:val="clear" w:color="auto" w:fill="FFFFFF"/>
        </w:rPr>
        <w:t>stained glass</w:t>
      </w:r>
      <w:proofErr w:type="gramEnd"/>
      <w:r>
        <w:rPr>
          <w:rFonts w:ascii="Verdana" w:hAnsi="Verdana"/>
          <w:color w:val="000000"/>
          <w:sz w:val="17"/>
          <w:szCs w:val="17"/>
          <w:shd w:val="clear" w:color="auto" w:fill="FFFFFF"/>
        </w:rPr>
        <w:t xml:space="preserve"> windows, etc.) In your formal analysis, consider art historical categories we have discussed such as material, composition, line, color, perspective, scale, and location. Consider too how your specific elements work together with the larger work being done by the cathedral. You may also attend to issues of content and narrative as in the </w:t>
      </w:r>
      <w:proofErr w:type="gramStart"/>
      <w:r>
        <w:rPr>
          <w:rFonts w:ascii="Verdana" w:hAnsi="Verdana"/>
          <w:color w:val="000000"/>
          <w:sz w:val="17"/>
          <w:szCs w:val="17"/>
          <w:shd w:val="clear" w:color="auto" w:fill="FFFFFF"/>
        </w:rPr>
        <w:t>stained glass</w:t>
      </w:r>
      <w:proofErr w:type="gramEnd"/>
      <w:r>
        <w:rPr>
          <w:rFonts w:ascii="Verdana" w:hAnsi="Verdana"/>
          <w:color w:val="000000"/>
          <w:sz w:val="17"/>
          <w:szCs w:val="17"/>
          <w:shd w:val="clear" w:color="auto" w:fill="FFFFFF"/>
        </w:rPr>
        <w:t xml:space="preserve"> windows. Be sure to frame your journal writing with a claim/thesis that argues a perspective on your interpretation of the Gothic elements you highlight. Remember to answer the “so what?”</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F1"/>
    <w:rsid w:val="001C6347"/>
    <w:rsid w:val="003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9E23"/>
  <w15:chartTrackingRefBased/>
  <w15:docId w15:val="{8B5AC5EF-9CE9-4763-B83A-B0B6562E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2022-06-05T19:05:00Z</dcterms:created>
  <dcterms:modified xsi:type="dcterms:W3CDTF">2022-06-05T19:05:00Z</dcterms:modified>
</cp:coreProperties>
</file>