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60D2" w14:textId="4907BF9F" w:rsidR="00FD2B82" w:rsidRDefault="004C7F6B">
      <w:r>
        <w:rPr>
          <w:rFonts w:ascii="Verdana" w:hAnsi="Verdana"/>
          <w:color w:val="000000"/>
          <w:sz w:val="17"/>
          <w:szCs w:val="17"/>
          <w:shd w:val="clear" w:color="auto" w:fill="FFFFFF"/>
        </w:rPr>
        <w:t xml:space="preserve">Advocacy Research Paper: </w:t>
      </w:r>
      <w:r>
        <w:rPr>
          <w:rFonts w:ascii="Verdana" w:hAnsi="Verdana"/>
          <w:color w:val="000000"/>
          <w:sz w:val="17"/>
          <w:szCs w:val="17"/>
          <w:shd w:val="clear" w:color="auto" w:fill="FFFFFF"/>
        </w:rPr>
        <w:t>Sexualization</w:t>
      </w:r>
      <w:r>
        <w:rPr>
          <w:rFonts w:ascii="Verdana" w:hAnsi="Verdana"/>
          <w:color w:val="000000"/>
          <w:sz w:val="17"/>
          <w:szCs w:val="17"/>
          <w:shd w:val="clear" w:color="auto" w:fill="FFFFFF"/>
        </w:rPr>
        <w:t xml:space="preserve"> of girls.  Tasks: In this assignment, you will compose an argument about a current controversy of your choice while advocating for support of this topic. Your argument must be supported by research. In this paper, you will make a claim and build an argument to support it, using a minimum of FIVE credible sources to demonstrate that you understand other perspectives concerning your topic and to support your own claim. Requirements: Create a clear thesis that summarizes the controversy and states your argument. Frame and define your controversy. Make sure the paragraphs have clear main ideas that are supporting your thesis. Support your claims with evidence from credible research. Demonstrate that you understand, through responsible research, points of view that are different than—even in opposition to—your own. Process: Writing a research paper is a process involving multiple steps. In order to focus not only on the product but also on the process of writing, there will be smaller deadlines embedded into the larger project. Week 5: Three pages of the draft (10%) Week 6 Final draft (15%) Formatting: The final paper will be 6</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8 double-spaced pages Arial font, 1</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margins Cite at least 5 different sources using MLA formatting conventions</w:t>
      </w:r>
    </w:p>
    <w:sectPr w:rsidR="00FD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6B"/>
    <w:rsid w:val="004C7F6B"/>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80FD"/>
  <w15:chartTrackingRefBased/>
  <w15:docId w15:val="{765165B8-7DC4-4E4F-8995-BE813EAA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2022-06-12T21:45:00Z</dcterms:created>
  <dcterms:modified xsi:type="dcterms:W3CDTF">2022-06-12T21:45:00Z</dcterms:modified>
</cp:coreProperties>
</file>