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263C3" w14:textId="77777777" w:rsidR="00EC6191" w:rsidRPr="00F3737F" w:rsidRDefault="00EC6191" w:rsidP="00EC6191">
      <w:pPr>
        <w:rPr>
          <w:rFonts w:ascii="Arial" w:hAnsi="Arial" w:cs="Arial"/>
          <w:b/>
          <w:sz w:val="32"/>
          <w:szCs w:val="32"/>
        </w:rPr>
      </w:pPr>
      <w:r w:rsidRPr="00F3737F">
        <w:rPr>
          <w:rFonts w:ascii="Arial" w:hAnsi="Arial" w:cs="Arial"/>
          <w:b/>
          <w:sz w:val="32"/>
          <w:szCs w:val="32"/>
        </w:rPr>
        <w:t>Requirements:</w:t>
      </w:r>
    </w:p>
    <w:p w14:paraId="6419E603" w14:textId="77777777" w:rsidR="00EC6191" w:rsidRPr="00F3737F" w:rsidRDefault="00EC6191" w:rsidP="00EC6191">
      <w:pPr>
        <w:rPr>
          <w:rFonts w:ascii="Arial" w:hAnsi="Arial" w:cs="Arial"/>
        </w:rPr>
      </w:pPr>
    </w:p>
    <w:p w14:paraId="5099E771" w14:textId="77777777" w:rsidR="00EC6191" w:rsidRPr="00F3737F" w:rsidRDefault="00EC6191" w:rsidP="00EC6191">
      <w:pPr>
        <w:rPr>
          <w:rFonts w:ascii="Arial" w:hAnsi="Arial" w:cs="Arial"/>
        </w:rPr>
      </w:pPr>
      <w:r w:rsidRPr="00F3737F">
        <w:rPr>
          <w:rFonts w:ascii="Arial" w:hAnsi="Arial" w:cs="Arial"/>
        </w:rPr>
        <w:t xml:space="preserve">Students need to answer two of the three questions. Each mini-essay should be 1,000 words long, and students should write a total of 2,000 words. </w:t>
      </w:r>
    </w:p>
    <w:p w14:paraId="3B50B889" w14:textId="77777777" w:rsidR="00EC6191" w:rsidRPr="00F3737F" w:rsidRDefault="00EC6191" w:rsidP="00EC6191">
      <w:pPr>
        <w:rPr>
          <w:rFonts w:ascii="Arial" w:hAnsi="Arial" w:cs="Arial"/>
        </w:rPr>
      </w:pPr>
    </w:p>
    <w:p w14:paraId="22C43B7C" w14:textId="77777777" w:rsidR="00EC6191" w:rsidRPr="00F3737F" w:rsidRDefault="00EC6191" w:rsidP="00EC6191">
      <w:pPr>
        <w:rPr>
          <w:rFonts w:ascii="Arial" w:hAnsi="Arial" w:cs="Arial"/>
          <w:b/>
          <w:sz w:val="32"/>
          <w:szCs w:val="32"/>
        </w:rPr>
      </w:pPr>
      <w:r w:rsidRPr="00F3737F">
        <w:rPr>
          <w:rFonts w:ascii="Arial" w:hAnsi="Arial" w:cs="Arial"/>
          <w:b/>
          <w:sz w:val="32"/>
          <w:szCs w:val="32"/>
        </w:rPr>
        <w:t>The student can answer:</w:t>
      </w:r>
    </w:p>
    <w:p w14:paraId="5D2AC41C" w14:textId="77777777" w:rsidR="00EC6191" w:rsidRPr="00F3737F" w:rsidRDefault="00EC6191" w:rsidP="00EC6191">
      <w:pPr>
        <w:rPr>
          <w:rFonts w:ascii="Arial" w:hAnsi="Arial" w:cs="Arial"/>
        </w:rPr>
      </w:pPr>
    </w:p>
    <w:p w14:paraId="4CB24BA0" w14:textId="77777777" w:rsidR="00EC6191" w:rsidRPr="00F3737F" w:rsidRDefault="00EC6191" w:rsidP="00EC6191">
      <w:pPr>
        <w:rPr>
          <w:rFonts w:ascii="Arial" w:hAnsi="Arial" w:cs="Arial"/>
        </w:rPr>
      </w:pPr>
      <w:r w:rsidRPr="00F3737F">
        <w:rPr>
          <w:rFonts w:ascii="Arial" w:hAnsi="Arial" w:cs="Arial"/>
        </w:rPr>
        <w:t xml:space="preserve">1. Discuss the impact of human relations management and scientific management on employees. Your answer needs to reference labour process theory. </w:t>
      </w:r>
    </w:p>
    <w:p w14:paraId="6F0C10B7" w14:textId="77777777" w:rsidR="00EC6191" w:rsidRPr="00F3737F" w:rsidRDefault="00EC6191" w:rsidP="00EC6191">
      <w:pPr>
        <w:rPr>
          <w:rFonts w:ascii="Arial" w:hAnsi="Arial" w:cs="Arial"/>
        </w:rPr>
      </w:pPr>
    </w:p>
    <w:p w14:paraId="3CEA2348" w14:textId="77777777" w:rsidR="00EC6191" w:rsidRPr="00F3737F" w:rsidRDefault="00EC6191" w:rsidP="00EC6191">
      <w:pPr>
        <w:rPr>
          <w:rFonts w:ascii="Arial" w:hAnsi="Arial" w:cs="Arial"/>
        </w:rPr>
      </w:pPr>
      <w:r w:rsidRPr="00F3737F">
        <w:rPr>
          <w:rFonts w:ascii="Arial" w:hAnsi="Arial" w:cs="Arial"/>
        </w:rPr>
        <w:t xml:space="preserve">2. Discuss mechanisms trade unions use to challenge management practice. Evaluate whether trade unions are successful in improving the welfare of employees.   </w:t>
      </w:r>
    </w:p>
    <w:p w14:paraId="7D586316" w14:textId="77777777" w:rsidR="00EC6191" w:rsidRPr="00F3737F" w:rsidRDefault="00EC6191" w:rsidP="00EC6191">
      <w:pPr>
        <w:rPr>
          <w:rFonts w:ascii="Arial" w:hAnsi="Arial" w:cs="Arial"/>
        </w:rPr>
      </w:pPr>
    </w:p>
    <w:p w14:paraId="42DE2C57" w14:textId="77777777" w:rsidR="00EC6191" w:rsidRPr="00F3737F" w:rsidRDefault="00EC6191" w:rsidP="00EC6191">
      <w:pPr>
        <w:rPr>
          <w:rFonts w:ascii="Arial" w:hAnsi="Arial" w:cs="Arial"/>
        </w:rPr>
      </w:pPr>
      <w:r w:rsidRPr="00F3737F">
        <w:rPr>
          <w:rFonts w:ascii="Arial" w:hAnsi="Arial" w:cs="Arial"/>
        </w:rPr>
        <w:t xml:space="preserve">3. Describe ways in which women encounter sexism in the workplace. Critically discuss how to overcome such inequality </w:t>
      </w:r>
    </w:p>
    <w:p w14:paraId="6057EE6E" w14:textId="77777777" w:rsidR="00EC6191" w:rsidRPr="00F3737F" w:rsidRDefault="00EC6191" w:rsidP="00EC6191">
      <w:pPr>
        <w:pStyle w:val="paragraph"/>
        <w:spacing w:before="0" w:beforeAutospacing="0" w:after="0" w:afterAutospacing="0"/>
        <w:ind w:right="-915"/>
        <w:textAlignment w:val="baseline"/>
        <w:rPr>
          <w:rFonts w:ascii="Segoe UI" w:hAnsi="Segoe UI" w:cs="Segoe UI"/>
          <w:sz w:val="18"/>
          <w:szCs w:val="18"/>
        </w:rPr>
      </w:pPr>
    </w:p>
    <w:p w14:paraId="2862D039" w14:textId="77777777" w:rsidR="00EC6191" w:rsidRPr="00F3737F" w:rsidRDefault="00EC6191" w:rsidP="00EC6191">
      <w:pPr>
        <w:rPr>
          <w:rFonts w:ascii="Arial" w:hAnsi="Arial" w:cs="Arial"/>
        </w:rPr>
      </w:pPr>
    </w:p>
    <w:p w14:paraId="71DAE183" w14:textId="77777777" w:rsidR="00EC6191" w:rsidRPr="00F3737F" w:rsidRDefault="00EC6191" w:rsidP="00EC6191">
      <w:pPr>
        <w:rPr>
          <w:rFonts w:ascii="Arial" w:hAnsi="Arial" w:cs="Arial"/>
          <w:b/>
          <w:sz w:val="32"/>
          <w:szCs w:val="32"/>
        </w:rPr>
      </w:pPr>
      <w:r w:rsidRPr="00F3737F">
        <w:rPr>
          <w:rFonts w:ascii="Arial" w:hAnsi="Arial" w:cs="Arial"/>
          <w:b/>
          <w:sz w:val="32"/>
          <w:szCs w:val="32"/>
        </w:rPr>
        <w:t>The marking criteria for the essay are as follow:</w:t>
      </w:r>
    </w:p>
    <w:p w14:paraId="750A5161" w14:textId="77777777" w:rsidR="00EC6191" w:rsidRPr="00F3737F" w:rsidRDefault="00EC6191" w:rsidP="00EC6191">
      <w:pPr>
        <w:rPr>
          <w:rFonts w:ascii="Arial" w:hAnsi="Arial" w:cs="Arial"/>
        </w:rPr>
      </w:pPr>
    </w:p>
    <w:p w14:paraId="27E0DA92" w14:textId="77777777" w:rsidR="00EC6191" w:rsidRPr="00F3737F" w:rsidRDefault="00EC6191" w:rsidP="00EC6191">
      <w:pPr>
        <w:pStyle w:val="ListParagraph"/>
        <w:numPr>
          <w:ilvl w:val="0"/>
          <w:numId w:val="1"/>
        </w:numPr>
        <w:rPr>
          <w:rFonts w:ascii="Arial" w:hAnsi="Arial" w:cs="Arial"/>
        </w:rPr>
      </w:pPr>
      <w:r w:rsidRPr="00F3737F">
        <w:rPr>
          <w:rFonts w:ascii="Arial" w:hAnsi="Arial" w:cs="Arial"/>
        </w:rPr>
        <w:t>Comprehensiveness and accuracy of presenting the critical management studies literature and the organisation and the structure in presenting the key arguments and findings in answering the question</w:t>
      </w:r>
    </w:p>
    <w:p w14:paraId="782DCEE7" w14:textId="77777777" w:rsidR="00EC6191" w:rsidRPr="00F3737F" w:rsidRDefault="00EC6191" w:rsidP="00EC6191">
      <w:pPr>
        <w:pStyle w:val="ListParagraph"/>
        <w:numPr>
          <w:ilvl w:val="0"/>
          <w:numId w:val="1"/>
        </w:numPr>
        <w:rPr>
          <w:rFonts w:ascii="Arial" w:hAnsi="Arial" w:cs="Arial"/>
        </w:rPr>
      </w:pPr>
      <w:r w:rsidRPr="00F3737F">
        <w:rPr>
          <w:rFonts w:ascii="Arial" w:hAnsi="Arial" w:cs="Arial"/>
        </w:rPr>
        <w:t>Critical analysis of the critical management studies literature based on own ideas and practical examples in answering the question</w:t>
      </w:r>
    </w:p>
    <w:p w14:paraId="10677925" w14:textId="77777777" w:rsidR="00EC6191" w:rsidRPr="00F3737F" w:rsidRDefault="00EC6191" w:rsidP="00EC6191">
      <w:pPr>
        <w:pStyle w:val="ListParagraph"/>
        <w:numPr>
          <w:ilvl w:val="0"/>
          <w:numId w:val="1"/>
        </w:numPr>
        <w:rPr>
          <w:rFonts w:ascii="Arial" w:hAnsi="Arial" w:cs="Arial"/>
        </w:rPr>
      </w:pPr>
      <w:r w:rsidRPr="00F3737F">
        <w:rPr>
          <w:rFonts w:ascii="Arial" w:hAnsi="Arial" w:cs="Arial"/>
        </w:rPr>
        <w:t>The relevance of the real-life example or examples are chosen in answering the question</w:t>
      </w:r>
    </w:p>
    <w:p w14:paraId="6C9F326B" w14:textId="77777777" w:rsidR="00EC6191" w:rsidRPr="00F3737F" w:rsidRDefault="00EC6191" w:rsidP="00EC6191">
      <w:pPr>
        <w:pStyle w:val="ListParagraph"/>
        <w:numPr>
          <w:ilvl w:val="0"/>
          <w:numId w:val="1"/>
        </w:numPr>
        <w:rPr>
          <w:rFonts w:ascii="Arial" w:hAnsi="Arial" w:cs="Arial"/>
        </w:rPr>
      </w:pPr>
      <w:r w:rsidRPr="00F3737F">
        <w:rPr>
          <w:rFonts w:ascii="Arial" w:hAnsi="Arial" w:cs="Arial"/>
        </w:rPr>
        <w:t>Presentational qualities of the Paper - citations, bibliography, paragraphing, spacing, spelling, Quotations etc.</w:t>
      </w:r>
    </w:p>
    <w:p w14:paraId="325E12A1" w14:textId="77777777" w:rsidR="00EC6191" w:rsidRPr="00F3737F" w:rsidRDefault="00EC6191" w:rsidP="00EC6191"/>
    <w:p w14:paraId="5DFD89B8" w14:textId="77777777" w:rsidR="00EC6191" w:rsidRPr="00F3737F" w:rsidRDefault="00EC6191" w:rsidP="00EC6191"/>
    <w:p w14:paraId="629952E0" w14:textId="77777777" w:rsidR="00EC6191" w:rsidRPr="00F3737F" w:rsidRDefault="00EC6191" w:rsidP="00EC6191">
      <w:r w:rsidRPr="00F3737F">
        <w:t>QUESTIONS 1 AND 2 ARE THE ONES THAT YOU MUST ANSWER. IT IS IMPORTANT THAT YOU USE RELEVANT THEORIES LIKE LABOUR PROCESS THEORY AS WELL AS OTHERS.</w:t>
      </w:r>
    </w:p>
    <w:p w14:paraId="2F0D3EF5" w14:textId="77777777" w:rsidR="00EC6191" w:rsidRPr="00F3737F" w:rsidRDefault="00EC6191" w:rsidP="00EC6191"/>
    <w:p w14:paraId="2A34FFD7" w14:textId="77777777" w:rsidR="00EC6191" w:rsidRPr="00F3737F" w:rsidRDefault="00EC6191" w:rsidP="00EC6191">
      <w:r w:rsidRPr="00F3737F">
        <w:t xml:space="preserve">FOR QUESTION 2 INCLUDE NEOLIBERAL ECONOMICS, AS WELL AS OTHER TOPICS. DISCUSSES WHAT ARE THEY WHETHER THEY HAVE BEEN SUCCESSFUL AND ARE THEY STILL SUCCESSFUL? THE IMPORTANT PART IS TO BRIEFLY DESCRIBE THEM WITH EXAMPLES AND CRITICALLY ANALYSE WHETHER THEY ACTUALLY HELPED EMPLOYEES. SOMETIMES YES OTHERS NOT SO MUCH. ITS IMPORTANT TO SHOW BOTH SIDES OF THE COIN AND LOOK AT EVERYTHING CRITICALLY. </w:t>
      </w:r>
    </w:p>
    <w:p w14:paraId="4E47B5D8" w14:textId="77777777" w:rsidR="00EC6191" w:rsidRPr="00F3737F" w:rsidRDefault="00EC6191" w:rsidP="00EC6191"/>
    <w:p w14:paraId="3017F809" w14:textId="77777777" w:rsidR="00EC6191" w:rsidRPr="00F3737F" w:rsidRDefault="00EC6191" w:rsidP="00EC6191">
      <w:r w:rsidRPr="00F3737F">
        <w:t xml:space="preserve">QUESTION ONE IS CONCERNED WITH THEORY OF SCIENTIFIC MANAGEMENT AND LABOUR PROCESS THEORY, BOTH MUST BE MENTIONED AND CRITICALLY ANALYSED. FREDERIC TAYLOR AND MAX WEBBER SHOULD BE MENTIONED. </w:t>
      </w:r>
      <w:r w:rsidRPr="00F3737F">
        <w:lastRenderedPageBreak/>
        <w:t>WEBBERS IRON CAGE, SHOULD BE MENTIONED. HOW LABOUR PROCESS THEORY CAME TO BE, HOW IT EVOLVED.  THEORIES OF MOTIVATION AT WORK COULD ALSO BE MENTIONED, BY HERTZBERG AND MAYO. HUMAN APPROACH THAT VALUES WORKERS ABOVE ALL SHOULD ALSO BE LOOKED AT.</w:t>
      </w:r>
    </w:p>
    <w:p w14:paraId="22933F92" w14:textId="77777777" w:rsidR="00EC6191" w:rsidRPr="00F3737F" w:rsidRDefault="00EC6191" w:rsidP="00EC6191">
      <w:r w:rsidRPr="00F3737F">
        <w:t>THE THEORY OF SCIENTIFIC MANAGEMENT COMES FIRST (IN IT WORKERS ARE LIKE COGS IN THE MACHINE, WHICH IS TERRIBLE AND SO ON). CRITICALLY EVALUATING EVERYTHING IS THE GOAL. FINDING KINKS IN THE ARMOR LOOKING AT IT FROM A DIFFERENT ANGLE SO TO SPEAK.</w:t>
      </w:r>
    </w:p>
    <w:p w14:paraId="266A8E14" w14:textId="79D44B46" w:rsidR="00EC6191" w:rsidRPr="00F3737F" w:rsidRDefault="00F3737F" w:rsidP="00EC6191">
      <w:r w:rsidRPr="00F3737F">
        <w:t xml:space="preserve"> </w:t>
      </w:r>
    </w:p>
    <w:p w14:paraId="60D959F9" w14:textId="77777777" w:rsidR="00EC6191" w:rsidRPr="00F3737F" w:rsidRDefault="00EC6191" w:rsidP="00EC6191"/>
    <w:p w14:paraId="3EC6B052" w14:textId="77777777" w:rsidR="00773392" w:rsidRPr="00F3737F" w:rsidRDefault="00773392"/>
    <w:sectPr w:rsidR="00773392" w:rsidRPr="00F37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13DAE"/>
    <w:multiLevelType w:val="hybridMultilevel"/>
    <w:tmpl w:val="1B18A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2081627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91"/>
    <w:rsid w:val="00773392"/>
    <w:rsid w:val="00EC6191"/>
    <w:rsid w:val="00F3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E6C"/>
  <w15:chartTrackingRefBased/>
  <w15:docId w15:val="{FF1DC13E-5650-4A17-9E67-9B79B1A0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191"/>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91"/>
    <w:pPr>
      <w:ind w:left="720"/>
      <w:contextualSpacing/>
    </w:pPr>
  </w:style>
  <w:style w:type="paragraph" w:customStyle="1" w:styleId="paragraph">
    <w:name w:val="paragraph"/>
    <w:basedOn w:val="Normal"/>
    <w:rsid w:val="00EC61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7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2022-05-05T16:06:00Z</dcterms:created>
  <dcterms:modified xsi:type="dcterms:W3CDTF">2022-05-05T16:08:00Z</dcterms:modified>
</cp:coreProperties>
</file>