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500B0" w14:textId="77777777" w:rsidR="000736E1" w:rsidRDefault="007C4E90">
      <w:r>
        <w:rPr>
          <w:rFonts w:ascii="Verdana" w:hAnsi="Verdana"/>
          <w:color w:val="000000"/>
          <w:sz w:val="17"/>
          <w:szCs w:val="17"/>
          <w:shd w:val="clear" w:color="auto" w:fill="FFFFFF"/>
        </w:rPr>
        <w:t>QUESTION 1: Wireless communications, including computers and mobile hand-held computing devices, are keeping managers, employees, customers, suppliers, and business partners connected in every way possible. Email, online conferencing, the Web, and the Internet, are providing new and diverse lines of communication for all businesses, large and small. Through increased communication channels and decreased costs of the communications, customers are demanding more of businesses in terms of service and product, at lower costs. E-commerce is changing the way businesses must attract and respond to customers. What exactly is an information technology system? How does it work? What are its management, organization and technology components? QUESTION 2: Information systems automate manual business processes and make an organization more efficient. Data and information are available to a wider range of decision-makers more quickly when information systems are used to change the flow of information. Tasks can be performed simultaneously rather than sequentially, speeding up the completion of business processes. Information systems can also drive new business models that perhaps wouldn’t be possible without the technology. An organization operates in an ever-increasing competitive and global environment. The successful organization focuses on the efficient execution of its processes, customer service, and speed to market. Enterprise applications provide an organization with a consolidated view of its operations across different functions, levels, and business units. Enterprise applications allow an organization to efficiently exchange information among its functional areas, business units, suppliers, and customers. What are the major distinctions between videoconferencing and telepresence? What are the ways in which telepresence provides value to a business? Would you consider it smart management? Explain your answer.</w:t>
      </w:r>
    </w:p>
    <w:sectPr w:rsidR="00073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E90"/>
    <w:rsid w:val="000736E1"/>
    <w:rsid w:val="007C4E90"/>
    <w:rsid w:val="00C45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2ED33"/>
  <w15:chartTrackingRefBased/>
  <w15:docId w15:val="{9F24A8CC-33CC-41E6-A08B-82ACA41B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2022-05-18T20:50:00Z</dcterms:created>
  <dcterms:modified xsi:type="dcterms:W3CDTF">2022-05-18T20:50:00Z</dcterms:modified>
</cp:coreProperties>
</file>