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FE2A0E" w14:textId="62E0101D" w:rsidR="00FE26F8" w:rsidRPr="00A07B43" w:rsidRDefault="00095259" w:rsidP="001D72A1">
      <w:pPr>
        <w:jc w:val="center"/>
        <w:rPr>
          <w:rFonts w:ascii="Times New Roman Bold" w:hAnsi="Times New Roman Bold"/>
          <w:b/>
          <w:bCs/>
          <w:smallCaps/>
          <w:sz w:val="28"/>
          <w:szCs w:val="28"/>
        </w:rPr>
      </w:pPr>
      <w:r w:rsidRPr="00A07B43">
        <w:rPr>
          <w:rFonts w:ascii="Times New Roman Bold" w:hAnsi="Times New Roman Bold"/>
          <w:b/>
          <w:bCs/>
          <w:smallCaps/>
          <w:sz w:val="28"/>
          <w:szCs w:val="28"/>
        </w:rPr>
        <w:t xml:space="preserve">Project: </w:t>
      </w:r>
      <w:r w:rsidR="003A0CF2" w:rsidRPr="00A07B43">
        <w:rPr>
          <w:rFonts w:ascii="Times New Roman Bold" w:hAnsi="Times New Roman Bold"/>
          <w:b/>
          <w:bCs/>
          <w:smallCaps/>
          <w:sz w:val="28"/>
          <w:szCs w:val="28"/>
        </w:rPr>
        <w:t>Standard Deviation, Range Rule of Thumb, and Percentage Error</w:t>
      </w:r>
      <w:r w:rsidR="007678E0" w:rsidRPr="00A07B43">
        <w:rPr>
          <w:rFonts w:ascii="Times New Roman Bold" w:hAnsi="Times New Roman Bold"/>
          <w:b/>
          <w:bCs/>
          <w:smallCaps/>
          <w:sz w:val="28"/>
          <w:szCs w:val="28"/>
        </w:rPr>
        <w:t xml:space="preserve"> </w:t>
      </w:r>
      <w:r w:rsidR="00F73CC4" w:rsidRPr="00A07B43">
        <w:rPr>
          <w:rFonts w:ascii="Times New Roman Bold" w:hAnsi="Times New Roman Bold"/>
          <w:b/>
          <w:bCs/>
          <w:smallCaps/>
          <w:sz w:val="28"/>
          <w:szCs w:val="28"/>
        </w:rPr>
        <w:t>Assignment</w:t>
      </w:r>
      <w:r w:rsidR="0009133C" w:rsidRPr="00A07B43">
        <w:rPr>
          <w:rFonts w:ascii="Times New Roman Bold" w:hAnsi="Times New Roman Bold"/>
          <w:b/>
          <w:bCs/>
          <w:smallCaps/>
          <w:sz w:val="28"/>
          <w:szCs w:val="28"/>
        </w:rPr>
        <w:t xml:space="preserve"> Instructions</w:t>
      </w:r>
    </w:p>
    <w:p w14:paraId="606B99A3" w14:textId="48D70D2A" w:rsidR="00EC47FF" w:rsidRDefault="00883215" w:rsidP="001D72A1">
      <w:pPr>
        <w:spacing w:after="120"/>
        <w:rPr>
          <w:rFonts w:ascii="Times New Roman Bold" w:hAnsi="Times New Roman Bold"/>
          <w:smallCaps/>
        </w:rPr>
      </w:pPr>
      <w:r w:rsidRPr="0031001C">
        <w:rPr>
          <w:rFonts w:ascii="Times New Roman Bold" w:hAnsi="Times New Roman Bold"/>
          <w:smallCaps/>
        </w:rPr>
        <w:t>Overview</w:t>
      </w:r>
    </w:p>
    <w:p w14:paraId="2E208617" w14:textId="7D20DBEC" w:rsidR="00581F6C" w:rsidRDefault="00CC4CA8">
      <w:pPr>
        <w:rPr>
          <w:rFonts w:ascii="Times New Roman" w:hAnsi="Times New Roman"/>
        </w:rPr>
      </w:pPr>
      <w:r w:rsidRPr="00CE7BF1">
        <w:rPr>
          <w:rFonts w:ascii="Times New Roman" w:hAnsi="Times New Roman"/>
          <w:b/>
          <w:bCs/>
        </w:rPr>
        <w:t>Standard deviation</w:t>
      </w:r>
      <w:r>
        <w:rPr>
          <w:rFonts w:ascii="Times New Roman" w:hAnsi="Times New Roman"/>
        </w:rPr>
        <w:t xml:space="preserve"> is a reliable (and commonly used) measure of variation. Standard deviation essentially describes the average distance that each data value is away from the mean.  Computing standard deviation by hand can be </w:t>
      </w:r>
      <w:r w:rsidR="00581F6C">
        <w:rPr>
          <w:rFonts w:ascii="Times New Roman" w:hAnsi="Times New Roman"/>
        </w:rPr>
        <w:t xml:space="preserve">complicated so you are asked to use Excel to calculate it for this project.  You will also calculate the </w:t>
      </w:r>
      <w:r w:rsidR="00581F6C" w:rsidRPr="00CE7BF1">
        <w:rPr>
          <w:rFonts w:ascii="Times New Roman" w:hAnsi="Times New Roman"/>
          <w:b/>
          <w:bCs/>
        </w:rPr>
        <w:t>Range Rule of Thumb (RROT)</w:t>
      </w:r>
      <w:r w:rsidR="00581F6C">
        <w:rPr>
          <w:rFonts w:ascii="Times New Roman" w:hAnsi="Times New Roman"/>
        </w:rPr>
        <w:t xml:space="preserve">.  The RROT is based on the insight that the range is often approximately four times as large as the standard deviation.  This insight enables you to quickly estimate the standard deviation of a data set quickly.  Lastly, you will calculate the percentage error of each data set.  </w:t>
      </w:r>
      <w:r w:rsidR="00CE7BF1" w:rsidRPr="00CE7BF1">
        <w:rPr>
          <w:rFonts w:ascii="Times New Roman" w:hAnsi="Times New Roman"/>
          <w:b/>
          <w:bCs/>
        </w:rPr>
        <w:t>Percent error</w:t>
      </w:r>
      <w:r w:rsidR="00CE7BF1" w:rsidRPr="00CE7BF1">
        <w:rPr>
          <w:rFonts w:ascii="Times New Roman" w:hAnsi="Times New Roman"/>
        </w:rPr>
        <w:t xml:space="preserve"> is the difference between estimated value</w:t>
      </w:r>
      <w:r w:rsidR="00CE7BF1">
        <w:rPr>
          <w:rFonts w:ascii="Times New Roman" w:hAnsi="Times New Roman"/>
        </w:rPr>
        <w:t xml:space="preserve"> (RROT)</w:t>
      </w:r>
      <w:r w:rsidR="00CE7BF1" w:rsidRPr="00CE7BF1">
        <w:rPr>
          <w:rFonts w:ascii="Times New Roman" w:hAnsi="Times New Roman"/>
        </w:rPr>
        <w:t xml:space="preserve"> and the actual value</w:t>
      </w:r>
      <w:r w:rsidR="00CE7BF1">
        <w:rPr>
          <w:rFonts w:ascii="Times New Roman" w:hAnsi="Times New Roman"/>
        </w:rPr>
        <w:t xml:space="preserve"> (standard deviation)</w:t>
      </w:r>
      <w:r w:rsidR="00CE7BF1" w:rsidRPr="00CE7BF1">
        <w:rPr>
          <w:rFonts w:ascii="Times New Roman" w:hAnsi="Times New Roman"/>
        </w:rPr>
        <w:t xml:space="preserve"> in comparison to the actual value and is expressed as a </w:t>
      </w:r>
      <w:r w:rsidR="00CE7BF1" w:rsidRPr="00CE7BF1">
        <w:rPr>
          <w:rFonts w:ascii="Times New Roman" w:hAnsi="Times New Roman"/>
          <w:b/>
          <w:bCs/>
        </w:rPr>
        <w:t>percentage</w:t>
      </w:r>
      <w:r w:rsidR="00CE7BF1" w:rsidRPr="00CE7BF1">
        <w:rPr>
          <w:rFonts w:ascii="Times New Roman" w:hAnsi="Times New Roman"/>
        </w:rPr>
        <w:t>.</w:t>
      </w:r>
    </w:p>
    <w:p w14:paraId="5E7951DE" w14:textId="70A1DA80" w:rsidR="00883215" w:rsidRPr="001D72A1" w:rsidRDefault="00883215" w:rsidP="001D72A1">
      <w:pPr>
        <w:spacing w:before="120"/>
        <w:rPr>
          <w:rFonts w:ascii="Times New Roman Bold" w:hAnsi="Times New Roman Bold"/>
          <w:smallCaps/>
        </w:rPr>
      </w:pPr>
      <w:r>
        <w:rPr>
          <w:rFonts w:ascii="Times New Roman Bold" w:hAnsi="Times New Roman Bold"/>
          <w:smallCaps/>
        </w:rPr>
        <w:t>Instructions</w:t>
      </w:r>
    </w:p>
    <w:p w14:paraId="0B3CCB31" w14:textId="392CD90D" w:rsidR="00D53D70" w:rsidRDefault="00D53D70" w:rsidP="007736A2">
      <w:pPr>
        <w:spacing w:before="120"/>
        <w:rPr>
          <w:rFonts w:ascii="Times New Roman" w:hAnsi="Times New Roman"/>
        </w:rPr>
      </w:pPr>
      <w:r>
        <w:rPr>
          <w:rFonts w:ascii="Times New Roman" w:hAnsi="Times New Roman"/>
        </w:rPr>
        <w:t>This assignment will be completed in two parts: Data Set</w:t>
      </w:r>
      <w:r w:rsidR="007736A2">
        <w:rPr>
          <w:rFonts w:ascii="Times New Roman" w:hAnsi="Times New Roman"/>
        </w:rPr>
        <w:t>s</w:t>
      </w:r>
      <w:r>
        <w:rPr>
          <w:rFonts w:ascii="Times New Roman" w:hAnsi="Times New Roman"/>
        </w:rPr>
        <w:t xml:space="preserve"> and Summary.</w:t>
      </w:r>
      <w:r w:rsidR="007736A2">
        <w:rPr>
          <w:rFonts w:ascii="Times New Roman" w:hAnsi="Times New Roman"/>
        </w:rPr>
        <w:t xml:space="preserve"> After completing the computations for the Data Sets, you will summarize what you have learned by answering the questions after the data sets. See both sections below to find more information.</w:t>
      </w:r>
    </w:p>
    <w:p w14:paraId="1848631E" w14:textId="334ED3BD" w:rsidR="007736A2" w:rsidRPr="007736A2" w:rsidRDefault="007736A2" w:rsidP="007736A2">
      <w:pPr>
        <w:spacing w:before="120"/>
        <w:jc w:val="center"/>
        <w:rPr>
          <w:rFonts w:ascii="Times New Roman" w:hAnsi="Times New Roman"/>
          <w:b/>
          <w:bCs/>
        </w:rPr>
      </w:pPr>
      <w:r w:rsidRPr="00D53D70">
        <w:rPr>
          <w:rFonts w:ascii="Times New Roman" w:hAnsi="Times New Roman"/>
          <w:b/>
          <w:bCs/>
        </w:rPr>
        <w:t>Data Sets</w:t>
      </w:r>
    </w:p>
    <w:p w14:paraId="58B36710" w14:textId="57F1094B" w:rsidR="00E42E3C" w:rsidRPr="00D53D70" w:rsidRDefault="00D53D70" w:rsidP="00D53D70">
      <w:pPr>
        <w:spacing w:before="120" w:line="259" w:lineRule="auto"/>
        <w:rPr>
          <w:rFonts w:ascii="Times New Roman" w:hAnsi="Times New Roman"/>
        </w:rPr>
      </w:pPr>
      <w:r>
        <w:rPr>
          <w:rFonts w:ascii="Times New Roman" w:hAnsi="Times New Roman"/>
        </w:rPr>
        <w:t>E</w:t>
      </w:r>
      <w:r w:rsidR="00E42E3C" w:rsidRPr="00D53D70">
        <w:rPr>
          <w:rFonts w:ascii="Times New Roman" w:hAnsi="Times New Roman"/>
        </w:rPr>
        <w:t xml:space="preserve">ach of the following 5 data sets has a mean close to 100, and a standard deviation in the 20s. Assume that each of these are sample data sets.  </w:t>
      </w:r>
      <w:r w:rsidR="00E75EBD" w:rsidRPr="00D53D70">
        <w:rPr>
          <w:rFonts w:ascii="Times New Roman" w:hAnsi="Times New Roman"/>
        </w:rPr>
        <w:t xml:space="preserve">Excel can be used to do the calculations.  </w:t>
      </w:r>
      <w:r w:rsidR="00E42E3C" w:rsidRPr="00D53D70">
        <w:rPr>
          <w:rFonts w:ascii="Times New Roman" w:hAnsi="Times New Roman"/>
        </w:rPr>
        <w:t>For each of the 5 data sets given below to find the following:</w:t>
      </w:r>
    </w:p>
    <w:p w14:paraId="73335154" w14:textId="20525366" w:rsidR="00E75EBD" w:rsidRDefault="00E42E3C" w:rsidP="00E42E3C">
      <w:pPr>
        <w:pStyle w:val="ListParagraph"/>
        <w:numPr>
          <w:ilvl w:val="0"/>
          <w:numId w:val="22"/>
        </w:numPr>
        <w:spacing w:before="120" w:line="259" w:lineRule="auto"/>
        <w:rPr>
          <w:rFonts w:ascii="Times New Roman" w:hAnsi="Times New Roman"/>
        </w:rPr>
      </w:pPr>
      <w:r>
        <w:rPr>
          <w:rFonts w:ascii="Times New Roman" w:hAnsi="Times New Roman"/>
        </w:rPr>
        <w:t xml:space="preserve">Sample Standard Deviation:  </w:t>
      </w:r>
      <w:r w:rsidR="00E75EBD">
        <w:rPr>
          <w:rFonts w:ascii="Times New Roman" w:hAnsi="Times New Roman"/>
        </w:rPr>
        <w:t>u</w:t>
      </w:r>
      <w:r w:rsidRPr="0029458F">
        <w:rPr>
          <w:rFonts w:ascii="Times New Roman" w:hAnsi="Times New Roman"/>
        </w:rPr>
        <w:t xml:space="preserve">se the Excel function </w:t>
      </w:r>
      <w:r>
        <w:rPr>
          <w:rFonts w:ascii="Times New Roman" w:hAnsi="Times New Roman"/>
        </w:rPr>
        <w:t>“</w:t>
      </w:r>
      <w:r w:rsidRPr="0029458F">
        <w:rPr>
          <w:rFonts w:ascii="Times New Roman" w:hAnsi="Times New Roman"/>
        </w:rPr>
        <w:t>=</w:t>
      </w:r>
      <w:proofErr w:type="spellStart"/>
      <w:r w:rsidRPr="0029458F">
        <w:rPr>
          <w:rFonts w:ascii="Times New Roman" w:hAnsi="Times New Roman"/>
        </w:rPr>
        <w:t>stdev</w:t>
      </w:r>
      <w:r>
        <w:rPr>
          <w:rFonts w:ascii="Times New Roman" w:hAnsi="Times New Roman"/>
        </w:rPr>
        <w:t>.s</w:t>
      </w:r>
      <w:proofErr w:type="spellEnd"/>
      <w:r>
        <w:rPr>
          <w:rFonts w:ascii="Times New Roman" w:hAnsi="Times New Roman"/>
        </w:rPr>
        <w:t>”</w:t>
      </w:r>
      <w:r w:rsidRPr="0029458F">
        <w:rPr>
          <w:rFonts w:ascii="Times New Roman" w:hAnsi="Times New Roman"/>
        </w:rPr>
        <w:t xml:space="preserve"> (or technology) </w:t>
      </w:r>
    </w:p>
    <w:p w14:paraId="108CCFF2" w14:textId="7ED16E3D" w:rsidR="00E75EBD" w:rsidRDefault="00E42E3C" w:rsidP="00E42E3C">
      <w:pPr>
        <w:pStyle w:val="ListParagraph"/>
        <w:numPr>
          <w:ilvl w:val="0"/>
          <w:numId w:val="22"/>
        </w:numPr>
        <w:spacing w:before="120" w:line="259" w:lineRule="auto"/>
        <w:rPr>
          <w:rFonts w:ascii="Times New Roman" w:hAnsi="Times New Roman"/>
        </w:rPr>
      </w:pPr>
      <w:r w:rsidRPr="0029458F">
        <w:rPr>
          <w:rFonts w:ascii="Times New Roman" w:hAnsi="Times New Roman"/>
        </w:rPr>
        <w:t>Ran</w:t>
      </w:r>
      <w:r>
        <w:rPr>
          <w:rFonts w:ascii="Times New Roman" w:hAnsi="Times New Roman"/>
        </w:rPr>
        <w:t>ge Rule of Thumb (RROT) Estimate</w:t>
      </w:r>
      <w:r w:rsidR="00E75EBD">
        <w:rPr>
          <w:rFonts w:ascii="Times New Roman" w:hAnsi="Times New Roman"/>
        </w:rPr>
        <w:t>:  t</w:t>
      </w:r>
      <w:r w:rsidR="00E75EBD" w:rsidRPr="0029458F">
        <w:rPr>
          <w:rFonts w:ascii="Times New Roman" w:hAnsi="Times New Roman"/>
        </w:rPr>
        <w:t xml:space="preserve">he formula for the RROT estimate is </w:t>
      </w:r>
      <w:r w:rsidR="00E75EBD">
        <w:rPr>
          <w:rFonts w:ascii="Times New Roman" w:hAnsi="Times New Roman"/>
        </w:rPr>
        <w:t xml:space="preserve">RROT estimate = Range/4 (where the range = maximum value – minimum value), on the assumption that the </w:t>
      </w:r>
      <w:r w:rsidR="00E75EBD" w:rsidRPr="0029458F">
        <w:rPr>
          <w:rFonts w:ascii="Times New Roman" w:hAnsi="Times New Roman"/>
        </w:rPr>
        <w:t xml:space="preserve">Standard Deviation </w:t>
      </w:r>
      <w:r w:rsidR="00E75EBD" w:rsidRPr="00983D47">
        <w:sym w:font="Symbol" w:char="F0BB"/>
      </w:r>
      <w:r w:rsidR="00E75EBD" w:rsidRPr="0029458F">
        <w:rPr>
          <w:rFonts w:ascii="Times New Roman" w:hAnsi="Times New Roman"/>
        </w:rPr>
        <w:t xml:space="preserve"> R</w:t>
      </w:r>
      <w:r w:rsidR="00E75EBD">
        <w:rPr>
          <w:rFonts w:ascii="Times New Roman" w:hAnsi="Times New Roman"/>
        </w:rPr>
        <w:t xml:space="preserve">ROT estimate.  </w:t>
      </w:r>
    </w:p>
    <w:p w14:paraId="7B3DB2B6" w14:textId="42CFEF82" w:rsidR="00E42E3C" w:rsidRPr="00E75EBD" w:rsidRDefault="00E75EBD" w:rsidP="00304780">
      <w:pPr>
        <w:pStyle w:val="ListParagraph"/>
        <w:numPr>
          <w:ilvl w:val="0"/>
          <w:numId w:val="22"/>
        </w:numPr>
        <w:spacing w:before="120" w:line="259" w:lineRule="auto"/>
        <w:rPr>
          <w:rFonts w:ascii="Times New Roman" w:hAnsi="Times New Roman"/>
        </w:rPr>
      </w:pPr>
      <w:r w:rsidRPr="00E75EBD">
        <w:rPr>
          <w:rFonts w:ascii="Times New Roman" w:hAnsi="Times New Roman"/>
        </w:rPr>
        <w:t xml:space="preserve">Percentage Error (% Error):  </w:t>
      </w:r>
      <w:r w:rsidR="00E42E3C" w:rsidRPr="00E75EBD">
        <w:rPr>
          <w:rFonts w:ascii="Times New Roman" w:hAnsi="Times New Roman"/>
        </w:rPr>
        <w:t xml:space="preserve">The formula used to find the percentage error of the estimate is: </w:t>
      </w:r>
    </w:p>
    <w:p w14:paraId="08FDF68B" w14:textId="42DDC14D" w:rsidR="00E42E3C" w:rsidRDefault="00E42E3C" w:rsidP="00E42E3C">
      <w:pPr>
        <w:pStyle w:val="ListParagraph"/>
        <w:spacing w:before="120"/>
        <w:ind w:left="360"/>
        <w:rPr>
          <w:rFonts w:ascii="Times New Roman" w:hAnsi="Times New Roman"/>
        </w:rPr>
      </w:pPr>
      <w:r>
        <w:rPr>
          <w:rFonts w:ascii="Times New Roman" w:hAnsi="Times New Roman"/>
        </w:rPr>
        <w:t>% Error =</w:t>
      </w:r>
      <w:r w:rsidRPr="006C4B51">
        <w:rPr>
          <w:rFonts w:ascii="Times New Roman" w:hAnsi="Times New Roman"/>
          <w:b/>
        </w:rPr>
        <w:t xml:space="preserve"> |</w:t>
      </w:r>
      <w:r>
        <w:rPr>
          <w:rFonts w:ascii="Times New Roman" w:hAnsi="Times New Roman"/>
        </w:rPr>
        <w:t xml:space="preserve"> </w:t>
      </w:r>
      <w:r w:rsidRPr="0029458F">
        <w:rPr>
          <w:rFonts w:ascii="Times New Roman" w:hAnsi="Times New Roman"/>
        </w:rPr>
        <w:t>RRO</w:t>
      </w:r>
      <w:r>
        <w:rPr>
          <w:rFonts w:ascii="Times New Roman" w:hAnsi="Times New Roman"/>
        </w:rPr>
        <w:t>T Estimate – Standard deviation</w:t>
      </w:r>
      <w:r w:rsidRPr="006C4B51">
        <w:rPr>
          <w:rFonts w:ascii="Times New Roman" w:hAnsi="Times New Roman"/>
          <w:b/>
        </w:rPr>
        <w:t xml:space="preserve"> |</w:t>
      </w:r>
      <w:r w:rsidRPr="0029458F">
        <w:rPr>
          <w:rFonts w:ascii="Times New Roman" w:hAnsi="Times New Roman"/>
        </w:rPr>
        <w:t xml:space="preserve"> / Standard Deviation × 100</w:t>
      </w:r>
      <w:r>
        <w:rPr>
          <w:rFonts w:ascii="Times New Roman" w:hAnsi="Times New Roman"/>
        </w:rPr>
        <w:t xml:space="preserve"> = ____ % </w:t>
      </w:r>
      <w:r w:rsidRPr="0029458F">
        <w:rPr>
          <w:rFonts w:ascii="Times New Roman" w:hAnsi="Times New Roman"/>
        </w:rPr>
        <w:t>.</w:t>
      </w:r>
    </w:p>
    <w:p w14:paraId="11E7E0E1" w14:textId="77777777" w:rsidR="00E42E3C" w:rsidRPr="0029458F" w:rsidRDefault="00E42E3C" w:rsidP="00E42E3C">
      <w:pPr>
        <w:pStyle w:val="ListParagraph"/>
        <w:numPr>
          <w:ilvl w:val="0"/>
          <w:numId w:val="21"/>
        </w:numPr>
        <w:spacing w:before="120" w:after="120" w:line="259" w:lineRule="auto"/>
        <w:ind w:left="360"/>
        <w:contextualSpacing w:val="0"/>
        <w:rPr>
          <w:rFonts w:ascii="Times New Roman" w:hAnsi="Times New Roman"/>
        </w:rPr>
      </w:pPr>
      <w:r w:rsidRPr="00D53D70">
        <w:rPr>
          <w:rFonts w:ascii="Times New Roman" w:hAnsi="Times New Roman"/>
          <w:b/>
          <w:bCs/>
        </w:rPr>
        <w:t>Data Set 1: No outliers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E42E3C" w:rsidRPr="00621DA2" w14:paraId="3FFE2182" w14:textId="77777777" w:rsidTr="00C62187">
        <w:tc>
          <w:tcPr>
            <w:tcW w:w="935" w:type="dxa"/>
          </w:tcPr>
          <w:p w14:paraId="07AADBED" w14:textId="77777777" w:rsidR="00E42E3C" w:rsidRPr="0029458F" w:rsidRDefault="00E42E3C" w:rsidP="00C62187">
            <w:pPr>
              <w:rPr>
                <w:rFonts w:ascii="Times New Roman" w:hAnsi="Times New Roman"/>
              </w:rPr>
            </w:pPr>
            <w:r>
              <w:rPr>
                <w:rFonts w:ascii="Times New Roman" w:hAnsi="Times New Roman"/>
              </w:rPr>
              <w:t>90</w:t>
            </w:r>
          </w:p>
        </w:tc>
        <w:tc>
          <w:tcPr>
            <w:tcW w:w="935" w:type="dxa"/>
          </w:tcPr>
          <w:p w14:paraId="40C3D1D0" w14:textId="77777777" w:rsidR="00E42E3C" w:rsidRPr="0029458F" w:rsidRDefault="00E42E3C" w:rsidP="00C62187">
            <w:pPr>
              <w:rPr>
                <w:rFonts w:ascii="Times New Roman" w:hAnsi="Times New Roman"/>
              </w:rPr>
            </w:pPr>
            <w:r>
              <w:rPr>
                <w:rFonts w:ascii="Times New Roman" w:hAnsi="Times New Roman"/>
              </w:rPr>
              <w:t>90</w:t>
            </w:r>
          </w:p>
        </w:tc>
        <w:tc>
          <w:tcPr>
            <w:tcW w:w="935" w:type="dxa"/>
          </w:tcPr>
          <w:p w14:paraId="3354F3AD" w14:textId="77777777" w:rsidR="00E42E3C" w:rsidRPr="0029458F" w:rsidRDefault="00E42E3C" w:rsidP="00C62187">
            <w:pPr>
              <w:rPr>
                <w:rFonts w:ascii="Times New Roman" w:hAnsi="Times New Roman"/>
              </w:rPr>
            </w:pPr>
            <w:r>
              <w:rPr>
                <w:rFonts w:ascii="Times New Roman" w:hAnsi="Times New Roman"/>
              </w:rPr>
              <w:t>90</w:t>
            </w:r>
          </w:p>
        </w:tc>
        <w:tc>
          <w:tcPr>
            <w:tcW w:w="935" w:type="dxa"/>
          </w:tcPr>
          <w:p w14:paraId="5D1508E4" w14:textId="77777777" w:rsidR="00E42E3C" w:rsidRPr="0029458F" w:rsidRDefault="00E42E3C" w:rsidP="00C62187">
            <w:pPr>
              <w:rPr>
                <w:rFonts w:ascii="Times New Roman" w:hAnsi="Times New Roman"/>
              </w:rPr>
            </w:pPr>
            <w:r>
              <w:rPr>
                <w:rFonts w:ascii="Times New Roman" w:hAnsi="Times New Roman"/>
              </w:rPr>
              <w:t>90</w:t>
            </w:r>
          </w:p>
        </w:tc>
        <w:tc>
          <w:tcPr>
            <w:tcW w:w="935" w:type="dxa"/>
          </w:tcPr>
          <w:p w14:paraId="0B02F2E4" w14:textId="77777777" w:rsidR="00E42E3C" w:rsidRPr="0029458F" w:rsidRDefault="00E42E3C" w:rsidP="00C62187">
            <w:pPr>
              <w:rPr>
                <w:rFonts w:ascii="Times New Roman" w:hAnsi="Times New Roman"/>
              </w:rPr>
            </w:pPr>
            <w:r>
              <w:rPr>
                <w:rFonts w:ascii="Times New Roman" w:hAnsi="Times New Roman"/>
              </w:rPr>
              <w:t>90</w:t>
            </w:r>
          </w:p>
        </w:tc>
        <w:tc>
          <w:tcPr>
            <w:tcW w:w="935" w:type="dxa"/>
          </w:tcPr>
          <w:p w14:paraId="0B2CC310" w14:textId="77777777" w:rsidR="00E42E3C" w:rsidRPr="0029458F" w:rsidRDefault="00E42E3C" w:rsidP="00C62187">
            <w:pPr>
              <w:rPr>
                <w:rFonts w:ascii="Times New Roman" w:hAnsi="Times New Roman"/>
              </w:rPr>
            </w:pPr>
            <w:r>
              <w:rPr>
                <w:rFonts w:ascii="Times New Roman" w:hAnsi="Times New Roman"/>
              </w:rPr>
              <w:t>130</w:t>
            </w:r>
          </w:p>
        </w:tc>
        <w:tc>
          <w:tcPr>
            <w:tcW w:w="935" w:type="dxa"/>
          </w:tcPr>
          <w:p w14:paraId="4F43F30F" w14:textId="77777777" w:rsidR="00E42E3C" w:rsidRPr="0029458F" w:rsidRDefault="00E42E3C" w:rsidP="00C62187">
            <w:pPr>
              <w:rPr>
                <w:rFonts w:ascii="Times New Roman" w:hAnsi="Times New Roman"/>
              </w:rPr>
            </w:pPr>
            <w:r>
              <w:rPr>
                <w:rFonts w:ascii="Times New Roman" w:hAnsi="Times New Roman"/>
              </w:rPr>
              <w:t>130</w:t>
            </w:r>
          </w:p>
        </w:tc>
        <w:tc>
          <w:tcPr>
            <w:tcW w:w="935" w:type="dxa"/>
          </w:tcPr>
          <w:p w14:paraId="7CD073C4" w14:textId="77777777" w:rsidR="00E42E3C" w:rsidRPr="0029458F" w:rsidRDefault="00E42E3C" w:rsidP="00C62187">
            <w:pPr>
              <w:rPr>
                <w:rFonts w:ascii="Times New Roman" w:hAnsi="Times New Roman"/>
              </w:rPr>
            </w:pPr>
            <w:r>
              <w:rPr>
                <w:rFonts w:ascii="Times New Roman" w:hAnsi="Times New Roman"/>
              </w:rPr>
              <w:t>130</w:t>
            </w:r>
          </w:p>
        </w:tc>
        <w:tc>
          <w:tcPr>
            <w:tcW w:w="935" w:type="dxa"/>
          </w:tcPr>
          <w:p w14:paraId="63F626EE" w14:textId="77777777" w:rsidR="00E42E3C" w:rsidRPr="0029458F" w:rsidRDefault="00E42E3C" w:rsidP="00C62187">
            <w:pPr>
              <w:rPr>
                <w:rFonts w:ascii="Times New Roman" w:hAnsi="Times New Roman"/>
              </w:rPr>
            </w:pPr>
            <w:r>
              <w:rPr>
                <w:rFonts w:ascii="Times New Roman" w:hAnsi="Times New Roman"/>
              </w:rPr>
              <w:t>130</w:t>
            </w:r>
          </w:p>
        </w:tc>
        <w:tc>
          <w:tcPr>
            <w:tcW w:w="935" w:type="dxa"/>
          </w:tcPr>
          <w:p w14:paraId="754054B2" w14:textId="77777777" w:rsidR="00E42E3C" w:rsidRPr="0029458F" w:rsidRDefault="00E42E3C" w:rsidP="00C62187">
            <w:pPr>
              <w:rPr>
                <w:rFonts w:ascii="Times New Roman" w:hAnsi="Times New Roman"/>
              </w:rPr>
            </w:pPr>
            <w:r>
              <w:rPr>
                <w:rFonts w:ascii="Times New Roman" w:hAnsi="Times New Roman"/>
              </w:rPr>
              <w:t>130</w:t>
            </w:r>
          </w:p>
        </w:tc>
      </w:tr>
    </w:tbl>
    <w:p w14:paraId="135840FC" w14:textId="77777777" w:rsidR="00E42E3C" w:rsidRDefault="00E42E3C" w:rsidP="00E42E3C">
      <w:pPr>
        <w:spacing w:before="120"/>
        <w:rPr>
          <w:rFonts w:ascii="Times New Roman" w:hAnsi="Times New Roman"/>
        </w:rPr>
      </w:pPr>
      <w:r w:rsidRPr="0029458F">
        <w:rPr>
          <w:rFonts w:ascii="Times New Roman" w:hAnsi="Times New Roman"/>
        </w:rPr>
        <w:t xml:space="preserve">Actual Standard deviation = </w:t>
      </w:r>
      <w:r w:rsidRPr="0029458F">
        <w:rPr>
          <w:rFonts w:ascii="Times New Roman" w:hAnsi="Times New Roman"/>
        </w:rPr>
        <w:tab/>
      </w:r>
      <w:r w:rsidRPr="0029458F">
        <w:rPr>
          <w:rFonts w:ascii="Times New Roman" w:hAnsi="Times New Roman"/>
        </w:rPr>
        <w:tab/>
      </w:r>
      <w:r w:rsidRPr="0029458F">
        <w:rPr>
          <w:rFonts w:ascii="Times New Roman" w:hAnsi="Times New Roman"/>
        </w:rPr>
        <w:tab/>
        <w:t>RROT Estimate =</w:t>
      </w:r>
      <w:r w:rsidRPr="0029458F">
        <w:rPr>
          <w:rFonts w:ascii="Times New Roman" w:hAnsi="Times New Roman"/>
        </w:rPr>
        <w:tab/>
      </w:r>
      <w:r w:rsidRPr="0029458F">
        <w:rPr>
          <w:rFonts w:ascii="Times New Roman" w:hAnsi="Times New Roman"/>
        </w:rPr>
        <w:tab/>
        <w:t xml:space="preserve">% Error = </w:t>
      </w:r>
    </w:p>
    <w:p w14:paraId="3BC1C556" w14:textId="77777777" w:rsidR="00E42E3C" w:rsidRPr="0029458F" w:rsidRDefault="00E42E3C" w:rsidP="00E42E3C">
      <w:pPr>
        <w:rPr>
          <w:rFonts w:ascii="Times New Roman" w:hAnsi="Times New Roman"/>
        </w:rPr>
      </w:pPr>
    </w:p>
    <w:p w14:paraId="13BC3A27" w14:textId="77777777" w:rsidR="00E42E3C" w:rsidRPr="0029458F" w:rsidRDefault="00E42E3C" w:rsidP="00E42E3C">
      <w:pPr>
        <w:pStyle w:val="ListParagraph"/>
        <w:numPr>
          <w:ilvl w:val="0"/>
          <w:numId w:val="21"/>
        </w:numPr>
        <w:spacing w:before="120" w:after="120" w:line="259" w:lineRule="auto"/>
        <w:ind w:left="360"/>
        <w:rPr>
          <w:rFonts w:ascii="Times New Roman" w:hAnsi="Times New Roman"/>
        </w:rPr>
      </w:pPr>
      <w:r w:rsidRPr="00D53D70">
        <w:rPr>
          <w:rFonts w:ascii="Times New Roman" w:hAnsi="Times New Roman"/>
          <w:b/>
          <w:bCs/>
        </w:rPr>
        <w:t>Data Set 2: 1 outlier</w:t>
      </w:r>
    </w:p>
    <w:tbl>
      <w:tblPr>
        <w:tblStyle w:val="TableGrid"/>
        <w:tblW w:w="0" w:type="auto"/>
        <w:tblLook w:val="04A0" w:firstRow="1" w:lastRow="0" w:firstColumn="1" w:lastColumn="0" w:noHBand="0" w:noVBand="1"/>
      </w:tblPr>
      <w:tblGrid>
        <w:gridCol w:w="910"/>
        <w:gridCol w:w="910"/>
        <w:gridCol w:w="911"/>
        <w:gridCol w:w="911"/>
        <w:gridCol w:w="910"/>
        <w:gridCol w:w="910"/>
        <w:gridCol w:w="910"/>
        <w:gridCol w:w="910"/>
        <w:gridCol w:w="910"/>
        <w:gridCol w:w="936"/>
      </w:tblGrid>
      <w:tr w:rsidR="00E42E3C" w:rsidRPr="00621DA2" w14:paraId="4F1CB6D7" w14:textId="77777777" w:rsidTr="00C62187">
        <w:trPr>
          <w:trHeight w:val="310"/>
        </w:trPr>
        <w:tc>
          <w:tcPr>
            <w:tcW w:w="910" w:type="dxa"/>
          </w:tcPr>
          <w:p w14:paraId="370FAFB4" w14:textId="77777777" w:rsidR="00E42E3C" w:rsidRPr="0029458F" w:rsidRDefault="00E42E3C" w:rsidP="00C62187">
            <w:pPr>
              <w:rPr>
                <w:rFonts w:ascii="Times New Roman" w:hAnsi="Times New Roman"/>
              </w:rPr>
            </w:pPr>
            <w:r>
              <w:rPr>
                <w:rFonts w:ascii="Times New Roman" w:hAnsi="Times New Roman"/>
              </w:rPr>
              <w:t>68</w:t>
            </w:r>
          </w:p>
        </w:tc>
        <w:tc>
          <w:tcPr>
            <w:tcW w:w="910" w:type="dxa"/>
          </w:tcPr>
          <w:p w14:paraId="6FD45571" w14:textId="77777777" w:rsidR="00E42E3C" w:rsidRPr="0029458F" w:rsidRDefault="00E42E3C" w:rsidP="00C62187">
            <w:pPr>
              <w:rPr>
                <w:rFonts w:ascii="Times New Roman" w:hAnsi="Times New Roman"/>
              </w:rPr>
            </w:pPr>
            <w:r>
              <w:rPr>
                <w:rFonts w:ascii="Times New Roman" w:hAnsi="Times New Roman"/>
              </w:rPr>
              <w:t>81</w:t>
            </w:r>
          </w:p>
        </w:tc>
        <w:tc>
          <w:tcPr>
            <w:tcW w:w="911" w:type="dxa"/>
          </w:tcPr>
          <w:p w14:paraId="3FDED413" w14:textId="77777777" w:rsidR="00E42E3C" w:rsidRPr="0029458F" w:rsidRDefault="00E42E3C" w:rsidP="00C62187">
            <w:pPr>
              <w:rPr>
                <w:rFonts w:ascii="Times New Roman" w:hAnsi="Times New Roman"/>
              </w:rPr>
            </w:pPr>
            <w:r>
              <w:rPr>
                <w:rFonts w:ascii="Times New Roman" w:hAnsi="Times New Roman"/>
              </w:rPr>
              <w:t>81</w:t>
            </w:r>
          </w:p>
        </w:tc>
        <w:tc>
          <w:tcPr>
            <w:tcW w:w="911" w:type="dxa"/>
          </w:tcPr>
          <w:p w14:paraId="627AB8D6" w14:textId="77777777" w:rsidR="00E42E3C" w:rsidRPr="0029458F" w:rsidRDefault="00E42E3C" w:rsidP="00C62187">
            <w:pPr>
              <w:rPr>
                <w:rFonts w:ascii="Times New Roman" w:hAnsi="Times New Roman"/>
              </w:rPr>
            </w:pPr>
            <w:r>
              <w:rPr>
                <w:rFonts w:ascii="Times New Roman" w:hAnsi="Times New Roman"/>
              </w:rPr>
              <w:t>81</w:t>
            </w:r>
          </w:p>
        </w:tc>
        <w:tc>
          <w:tcPr>
            <w:tcW w:w="910" w:type="dxa"/>
          </w:tcPr>
          <w:p w14:paraId="1911E514" w14:textId="77777777" w:rsidR="00E42E3C" w:rsidRPr="0029458F" w:rsidRDefault="00E42E3C" w:rsidP="00C62187">
            <w:pPr>
              <w:rPr>
                <w:rFonts w:ascii="Times New Roman" w:hAnsi="Times New Roman"/>
              </w:rPr>
            </w:pPr>
            <w:r>
              <w:rPr>
                <w:rFonts w:ascii="Times New Roman" w:hAnsi="Times New Roman"/>
              </w:rPr>
              <w:t>81</w:t>
            </w:r>
          </w:p>
        </w:tc>
        <w:tc>
          <w:tcPr>
            <w:tcW w:w="910" w:type="dxa"/>
          </w:tcPr>
          <w:p w14:paraId="5E8DE2FE" w14:textId="77777777" w:rsidR="00E42E3C" w:rsidRPr="0029458F" w:rsidRDefault="00E42E3C" w:rsidP="00C62187">
            <w:pPr>
              <w:rPr>
                <w:rFonts w:ascii="Times New Roman" w:hAnsi="Times New Roman"/>
              </w:rPr>
            </w:pPr>
            <w:r>
              <w:rPr>
                <w:rFonts w:ascii="Times New Roman" w:hAnsi="Times New Roman"/>
              </w:rPr>
              <w:t>82</w:t>
            </w:r>
          </w:p>
        </w:tc>
        <w:tc>
          <w:tcPr>
            <w:tcW w:w="910" w:type="dxa"/>
          </w:tcPr>
          <w:p w14:paraId="044A02FE" w14:textId="77777777" w:rsidR="00E42E3C" w:rsidRPr="0029458F" w:rsidRDefault="00E42E3C" w:rsidP="00C62187">
            <w:pPr>
              <w:rPr>
                <w:rFonts w:ascii="Times New Roman" w:hAnsi="Times New Roman"/>
              </w:rPr>
            </w:pPr>
            <w:r>
              <w:rPr>
                <w:rFonts w:ascii="Times New Roman" w:hAnsi="Times New Roman"/>
              </w:rPr>
              <w:t>82</w:t>
            </w:r>
          </w:p>
        </w:tc>
        <w:tc>
          <w:tcPr>
            <w:tcW w:w="910" w:type="dxa"/>
          </w:tcPr>
          <w:p w14:paraId="26618026" w14:textId="77777777" w:rsidR="00E42E3C" w:rsidRPr="0029458F" w:rsidRDefault="00E42E3C" w:rsidP="00C62187">
            <w:pPr>
              <w:rPr>
                <w:rFonts w:ascii="Times New Roman" w:hAnsi="Times New Roman"/>
              </w:rPr>
            </w:pPr>
            <w:r>
              <w:rPr>
                <w:rFonts w:ascii="Times New Roman" w:hAnsi="Times New Roman"/>
              </w:rPr>
              <w:t>82</w:t>
            </w:r>
          </w:p>
        </w:tc>
        <w:tc>
          <w:tcPr>
            <w:tcW w:w="910" w:type="dxa"/>
          </w:tcPr>
          <w:p w14:paraId="057DFC4A" w14:textId="77777777" w:rsidR="00E42E3C" w:rsidRPr="0029458F" w:rsidRDefault="00E42E3C" w:rsidP="00C62187">
            <w:pPr>
              <w:rPr>
                <w:rFonts w:ascii="Times New Roman" w:hAnsi="Times New Roman"/>
              </w:rPr>
            </w:pPr>
            <w:r>
              <w:rPr>
                <w:rFonts w:ascii="Times New Roman" w:hAnsi="Times New Roman"/>
              </w:rPr>
              <w:t>82</w:t>
            </w:r>
          </w:p>
        </w:tc>
        <w:tc>
          <w:tcPr>
            <w:tcW w:w="936" w:type="dxa"/>
          </w:tcPr>
          <w:p w14:paraId="4D444520" w14:textId="77777777" w:rsidR="00E42E3C" w:rsidRPr="0029458F" w:rsidRDefault="00E42E3C" w:rsidP="00C62187">
            <w:pPr>
              <w:rPr>
                <w:rFonts w:ascii="Times New Roman" w:hAnsi="Times New Roman"/>
              </w:rPr>
            </w:pPr>
            <w:r>
              <w:rPr>
                <w:rFonts w:ascii="Times New Roman" w:hAnsi="Times New Roman"/>
              </w:rPr>
              <w:t>160</w:t>
            </w:r>
          </w:p>
        </w:tc>
      </w:tr>
    </w:tbl>
    <w:p w14:paraId="1B9F2442" w14:textId="77777777" w:rsidR="00E42E3C" w:rsidRPr="0029458F" w:rsidRDefault="00E42E3C" w:rsidP="00E42E3C">
      <w:pPr>
        <w:spacing w:before="120"/>
        <w:rPr>
          <w:rFonts w:ascii="Times New Roman" w:hAnsi="Times New Roman"/>
        </w:rPr>
      </w:pPr>
      <w:r w:rsidRPr="0029458F">
        <w:rPr>
          <w:rFonts w:ascii="Times New Roman" w:hAnsi="Times New Roman"/>
        </w:rPr>
        <w:t xml:space="preserve">Actual Standard deviation = </w:t>
      </w:r>
      <w:r w:rsidRPr="0029458F">
        <w:rPr>
          <w:rFonts w:ascii="Times New Roman" w:hAnsi="Times New Roman"/>
        </w:rPr>
        <w:tab/>
      </w:r>
      <w:r w:rsidRPr="0029458F">
        <w:rPr>
          <w:rFonts w:ascii="Times New Roman" w:hAnsi="Times New Roman"/>
        </w:rPr>
        <w:tab/>
      </w:r>
      <w:r w:rsidRPr="0029458F">
        <w:rPr>
          <w:rFonts w:ascii="Times New Roman" w:hAnsi="Times New Roman"/>
        </w:rPr>
        <w:tab/>
        <w:t>RROT Estimate =</w:t>
      </w:r>
      <w:r w:rsidRPr="0029458F">
        <w:rPr>
          <w:rFonts w:ascii="Times New Roman" w:hAnsi="Times New Roman"/>
        </w:rPr>
        <w:tab/>
      </w:r>
      <w:r w:rsidRPr="0029458F">
        <w:rPr>
          <w:rFonts w:ascii="Times New Roman" w:hAnsi="Times New Roman"/>
        </w:rPr>
        <w:tab/>
        <w:t xml:space="preserve">% Error = </w:t>
      </w:r>
    </w:p>
    <w:p w14:paraId="433EBCC3" w14:textId="77777777" w:rsidR="00E42E3C" w:rsidRDefault="00E42E3C" w:rsidP="00E42E3C">
      <w:pPr>
        <w:rPr>
          <w:rFonts w:ascii="Times New Roman" w:hAnsi="Times New Roman"/>
        </w:rPr>
      </w:pPr>
    </w:p>
    <w:p w14:paraId="58DC54F0" w14:textId="77777777" w:rsidR="00E42E3C" w:rsidRPr="0029458F" w:rsidRDefault="00E42E3C" w:rsidP="00E42E3C">
      <w:pPr>
        <w:pStyle w:val="ListParagraph"/>
        <w:numPr>
          <w:ilvl w:val="0"/>
          <w:numId w:val="21"/>
        </w:numPr>
        <w:spacing w:before="120" w:after="120" w:line="259" w:lineRule="auto"/>
        <w:ind w:left="360"/>
        <w:rPr>
          <w:rFonts w:ascii="Times New Roman" w:hAnsi="Times New Roman"/>
        </w:rPr>
      </w:pPr>
      <w:r w:rsidRPr="00D53D70">
        <w:rPr>
          <w:rFonts w:ascii="Times New Roman" w:hAnsi="Times New Roman"/>
          <w:b/>
          <w:bCs/>
        </w:rPr>
        <w:t>Data Set 3: 2 outliers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E42E3C" w:rsidRPr="00621DA2" w14:paraId="6CE8C140" w14:textId="77777777" w:rsidTr="00C62187">
        <w:tc>
          <w:tcPr>
            <w:tcW w:w="935" w:type="dxa"/>
          </w:tcPr>
          <w:p w14:paraId="17B35BB3" w14:textId="77777777" w:rsidR="00E42E3C" w:rsidRPr="0029458F" w:rsidRDefault="00E42E3C" w:rsidP="00C62187">
            <w:pPr>
              <w:rPr>
                <w:rFonts w:ascii="Times New Roman" w:hAnsi="Times New Roman"/>
              </w:rPr>
            </w:pPr>
            <w:r>
              <w:rPr>
                <w:rFonts w:ascii="Times New Roman" w:hAnsi="Times New Roman"/>
              </w:rPr>
              <w:t>38</w:t>
            </w:r>
          </w:p>
        </w:tc>
        <w:tc>
          <w:tcPr>
            <w:tcW w:w="935" w:type="dxa"/>
          </w:tcPr>
          <w:p w14:paraId="56D193B4" w14:textId="77777777" w:rsidR="00E42E3C" w:rsidRPr="0029458F" w:rsidRDefault="00E42E3C" w:rsidP="00C62187">
            <w:pPr>
              <w:rPr>
                <w:rFonts w:ascii="Times New Roman" w:hAnsi="Times New Roman"/>
              </w:rPr>
            </w:pPr>
            <w:r>
              <w:rPr>
                <w:rFonts w:ascii="Times New Roman" w:hAnsi="Times New Roman"/>
              </w:rPr>
              <w:t>86</w:t>
            </w:r>
          </w:p>
        </w:tc>
        <w:tc>
          <w:tcPr>
            <w:tcW w:w="935" w:type="dxa"/>
          </w:tcPr>
          <w:p w14:paraId="411C4AA4" w14:textId="77777777" w:rsidR="00E42E3C" w:rsidRPr="0029458F" w:rsidRDefault="00E42E3C" w:rsidP="00C62187">
            <w:pPr>
              <w:rPr>
                <w:rFonts w:ascii="Times New Roman" w:hAnsi="Times New Roman"/>
              </w:rPr>
            </w:pPr>
            <w:r>
              <w:rPr>
                <w:rFonts w:ascii="Times New Roman" w:hAnsi="Times New Roman"/>
              </w:rPr>
              <w:t>88</w:t>
            </w:r>
          </w:p>
        </w:tc>
        <w:tc>
          <w:tcPr>
            <w:tcW w:w="935" w:type="dxa"/>
          </w:tcPr>
          <w:p w14:paraId="75683EC8" w14:textId="77777777" w:rsidR="00E42E3C" w:rsidRPr="0029458F" w:rsidRDefault="00E42E3C" w:rsidP="00C62187">
            <w:pPr>
              <w:rPr>
                <w:rFonts w:ascii="Times New Roman" w:hAnsi="Times New Roman"/>
              </w:rPr>
            </w:pPr>
            <w:r>
              <w:rPr>
                <w:rFonts w:ascii="Times New Roman" w:hAnsi="Times New Roman"/>
              </w:rPr>
              <w:t>89</w:t>
            </w:r>
          </w:p>
        </w:tc>
        <w:tc>
          <w:tcPr>
            <w:tcW w:w="935" w:type="dxa"/>
          </w:tcPr>
          <w:p w14:paraId="3B3D6A41" w14:textId="77777777" w:rsidR="00E42E3C" w:rsidRPr="0029458F" w:rsidRDefault="00E42E3C" w:rsidP="00C62187">
            <w:pPr>
              <w:rPr>
                <w:rFonts w:ascii="Times New Roman" w:hAnsi="Times New Roman"/>
              </w:rPr>
            </w:pPr>
            <w:r>
              <w:rPr>
                <w:rFonts w:ascii="Times New Roman" w:hAnsi="Times New Roman"/>
              </w:rPr>
              <w:t>90</w:t>
            </w:r>
          </w:p>
        </w:tc>
        <w:tc>
          <w:tcPr>
            <w:tcW w:w="935" w:type="dxa"/>
          </w:tcPr>
          <w:p w14:paraId="3E221329" w14:textId="77777777" w:rsidR="00E42E3C" w:rsidRPr="0029458F" w:rsidRDefault="00E42E3C" w:rsidP="00C62187">
            <w:pPr>
              <w:rPr>
                <w:rFonts w:ascii="Times New Roman" w:hAnsi="Times New Roman"/>
              </w:rPr>
            </w:pPr>
            <w:r>
              <w:rPr>
                <w:rFonts w:ascii="Times New Roman" w:hAnsi="Times New Roman"/>
              </w:rPr>
              <w:t>90</w:t>
            </w:r>
          </w:p>
        </w:tc>
        <w:tc>
          <w:tcPr>
            <w:tcW w:w="935" w:type="dxa"/>
          </w:tcPr>
          <w:p w14:paraId="3C45D3AD" w14:textId="77777777" w:rsidR="00E42E3C" w:rsidRPr="0029458F" w:rsidRDefault="00E42E3C" w:rsidP="00C62187">
            <w:pPr>
              <w:rPr>
                <w:rFonts w:ascii="Times New Roman" w:hAnsi="Times New Roman"/>
              </w:rPr>
            </w:pPr>
            <w:r>
              <w:rPr>
                <w:rFonts w:ascii="Times New Roman" w:hAnsi="Times New Roman"/>
              </w:rPr>
              <w:t>91</w:t>
            </w:r>
          </w:p>
        </w:tc>
        <w:tc>
          <w:tcPr>
            <w:tcW w:w="935" w:type="dxa"/>
          </w:tcPr>
          <w:p w14:paraId="5DD66E22" w14:textId="77777777" w:rsidR="00E42E3C" w:rsidRPr="0029458F" w:rsidRDefault="00E42E3C" w:rsidP="00C62187">
            <w:pPr>
              <w:rPr>
                <w:rFonts w:ascii="Times New Roman" w:hAnsi="Times New Roman"/>
              </w:rPr>
            </w:pPr>
            <w:r>
              <w:rPr>
                <w:rFonts w:ascii="Times New Roman" w:hAnsi="Times New Roman"/>
              </w:rPr>
              <w:t>92</w:t>
            </w:r>
          </w:p>
        </w:tc>
        <w:tc>
          <w:tcPr>
            <w:tcW w:w="935" w:type="dxa"/>
          </w:tcPr>
          <w:p w14:paraId="064C09D6" w14:textId="77777777" w:rsidR="00E42E3C" w:rsidRPr="0029458F" w:rsidRDefault="00E42E3C" w:rsidP="00C62187">
            <w:pPr>
              <w:rPr>
                <w:rFonts w:ascii="Times New Roman" w:hAnsi="Times New Roman"/>
              </w:rPr>
            </w:pPr>
            <w:r>
              <w:rPr>
                <w:rFonts w:ascii="Times New Roman" w:hAnsi="Times New Roman"/>
              </w:rPr>
              <w:t>104</w:t>
            </w:r>
          </w:p>
        </w:tc>
        <w:tc>
          <w:tcPr>
            <w:tcW w:w="935" w:type="dxa"/>
          </w:tcPr>
          <w:p w14:paraId="2E221768" w14:textId="77777777" w:rsidR="00E42E3C" w:rsidRPr="0029458F" w:rsidRDefault="00E42E3C" w:rsidP="00C62187">
            <w:pPr>
              <w:rPr>
                <w:rFonts w:ascii="Times New Roman" w:hAnsi="Times New Roman"/>
              </w:rPr>
            </w:pPr>
            <w:r>
              <w:rPr>
                <w:rFonts w:ascii="Times New Roman" w:hAnsi="Times New Roman"/>
              </w:rPr>
              <w:t>152</w:t>
            </w:r>
          </w:p>
        </w:tc>
      </w:tr>
    </w:tbl>
    <w:p w14:paraId="384AB79A" w14:textId="77777777" w:rsidR="00E42E3C" w:rsidRPr="0029458F" w:rsidRDefault="00E42E3C" w:rsidP="00E42E3C">
      <w:pPr>
        <w:spacing w:before="120"/>
        <w:rPr>
          <w:rFonts w:ascii="Times New Roman" w:hAnsi="Times New Roman"/>
        </w:rPr>
      </w:pPr>
      <w:r w:rsidRPr="0029458F">
        <w:rPr>
          <w:rFonts w:ascii="Times New Roman" w:hAnsi="Times New Roman"/>
        </w:rPr>
        <w:t xml:space="preserve">Actual Standard deviation = </w:t>
      </w:r>
      <w:r w:rsidRPr="0029458F">
        <w:rPr>
          <w:rFonts w:ascii="Times New Roman" w:hAnsi="Times New Roman"/>
        </w:rPr>
        <w:tab/>
      </w:r>
      <w:r w:rsidRPr="0029458F">
        <w:rPr>
          <w:rFonts w:ascii="Times New Roman" w:hAnsi="Times New Roman"/>
        </w:rPr>
        <w:tab/>
      </w:r>
      <w:r w:rsidRPr="0029458F">
        <w:rPr>
          <w:rFonts w:ascii="Times New Roman" w:hAnsi="Times New Roman"/>
        </w:rPr>
        <w:tab/>
        <w:t>RROT Estimate =</w:t>
      </w:r>
      <w:r w:rsidRPr="0029458F">
        <w:rPr>
          <w:rFonts w:ascii="Times New Roman" w:hAnsi="Times New Roman"/>
        </w:rPr>
        <w:tab/>
      </w:r>
      <w:r w:rsidRPr="0029458F">
        <w:rPr>
          <w:rFonts w:ascii="Times New Roman" w:hAnsi="Times New Roman"/>
        </w:rPr>
        <w:tab/>
        <w:t xml:space="preserve">% Error = </w:t>
      </w:r>
    </w:p>
    <w:p w14:paraId="25725275" w14:textId="77777777" w:rsidR="00E42E3C" w:rsidRDefault="00E42E3C" w:rsidP="00E42E3C">
      <w:pPr>
        <w:rPr>
          <w:rFonts w:ascii="Times New Roman" w:hAnsi="Times New Roman"/>
        </w:rPr>
      </w:pPr>
    </w:p>
    <w:p w14:paraId="2DD21F3B" w14:textId="77777777" w:rsidR="00E42E3C" w:rsidRPr="0029458F" w:rsidRDefault="00E42E3C" w:rsidP="00E42E3C">
      <w:pPr>
        <w:pStyle w:val="ListParagraph"/>
        <w:numPr>
          <w:ilvl w:val="0"/>
          <w:numId w:val="21"/>
        </w:numPr>
        <w:spacing w:before="120" w:after="120" w:line="259" w:lineRule="auto"/>
        <w:ind w:left="360"/>
        <w:rPr>
          <w:rFonts w:ascii="Times New Roman" w:hAnsi="Times New Roman"/>
        </w:rPr>
      </w:pPr>
      <w:r w:rsidRPr="00D53D70">
        <w:rPr>
          <w:rFonts w:ascii="Times New Roman" w:hAnsi="Times New Roman"/>
          <w:b/>
          <w:bCs/>
        </w:rPr>
        <w:t>Data Set 4:</w:t>
      </w:r>
      <w:r w:rsidRPr="0029458F">
        <w:rPr>
          <w:rFonts w:ascii="Times New Roman" w:hAnsi="Times New Roman"/>
        </w:rPr>
        <w:t xml:space="preserve"> </w:t>
      </w:r>
      <w:r w:rsidRPr="00D53D70">
        <w:rPr>
          <w:rFonts w:ascii="Times New Roman" w:hAnsi="Times New Roman"/>
          <w:b/>
          <w:bCs/>
        </w:rPr>
        <w:t>Normal (Bell-Shaped) Distribution</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E42E3C" w:rsidRPr="00621DA2" w14:paraId="2166733D" w14:textId="77777777" w:rsidTr="00C62187">
        <w:tc>
          <w:tcPr>
            <w:tcW w:w="935" w:type="dxa"/>
          </w:tcPr>
          <w:p w14:paraId="7104F445" w14:textId="77777777" w:rsidR="00E42E3C" w:rsidRPr="0029458F" w:rsidRDefault="00E42E3C" w:rsidP="00C62187">
            <w:pPr>
              <w:rPr>
                <w:rFonts w:ascii="Times New Roman" w:hAnsi="Times New Roman"/>
              </w:rPr>
            </w:pPr>
            <w:r>
              <w:rPr>
                <w:rFonts w:ascii="Times New Roman" w:hAnsi="Times New Roman"/>
              </w:rPr>
              <w:t>51</w:t>
            </w:r>
          </w:p>
        </w:tc>
        <w:tc>
          <w:tcPr>
            <w:tcW w:w="935" w:type="dxa"/>
          </w:tcPr>
          <w:p w14:paraId="661BF319" w14:textId="77777777" w:rsidR="00E42E3C" w:rsidRPr="0029458F" w:rsidRDefault="00E42E3C" w:rsidP="00C62187">
            <w:pPr>
              <w:rPr>
                <w:rFonts w:ascii="Times New Roman" w:hAnsi="Times New Roman"/>
              </w:rPr>
            </w:pPr>
            <w:r>
              <w:rPr>
                <w:rFonts w:ascii="Times New Roman" w:hAnsi="Times New Roman"/>
              </w:rPr>
              <w:t>67</w:t>
            </w:r>
          </w:p>
        </w:tc>
        <w:tc>
          <w:tcPr>
            <w:tcW w:w="935" w:type="dxa"/>
          </w:tcPr>
          <w:p w14:paraId="594A05FC" w14:textId="77777777" w:rsidR="00E42E3C" w:rsidRPr="0029458F" w:rsidRDefault="00E42E3C" w:rsidP="00C62187">
            <w:pPr>
              <w:rPr>
                <w:rFonts w:ascii="Times New Roman" w:hAnsi="Times New Roman"/>
              </w:rPr>
            </w:pPr>
            <w:r>
              <w:rPr>
                <w:rFonts w:ascii="Times New Roman" w:hAnsi="Times New Roman"/>
              </w:rPr>
              <w:t>74</w:t>
            </w:r>
          </w:p>
        </w:tc>
        <w:tc>
          <w:tcPr>
            <w:tcW w:w="935" w:type="dxa"/>
          </w:tcPr>
          <w:p w14:paraId="07D470B6" w14:textId="77777777" w:rsidR="00E42E3C" w:rsidRPr="0029458F" w:rsidRDefault="00E42E3C" w:rsidP="00C62187">
            <w:pPr>
              <w:rPr>
                <w:rFonts w:ascii="Times New Roman" w:hAnsi="Times New Roman"/>
              </w:rPr>
            </w:pPr>
            <w:r>
              <w:rPr>
                <w:rFonts w:ascii="Times New Roman" w:hAnsi="Times New Roman"/>
              </w:rPr>
              <w:t>81</w:t>
            </w:r>
          </w:p>
        </w:tc>
        <w:tc>
          <w:tcPr>
            <w:tcW w:w="935" w:type="dxa"/>
          </w:tcPr>
          <w:p w14:paraId="7BF4B9A0" w14:textId="77777777" w:rsidR="00E42E3C" w:rsidRPr="0029458F" w:rsidRDefault="00E42E3C" w:rsidP="00C62187">
            <w:pPr>
              <w:rPr>
                <w:rFonts w:ascii="Times New Roman" w:hAnsi="Times New Roman"/>
              </w:rPr>
            </w:pPr>
            <w:r>
              <w:rPr>
                <w:rFonts w:ascii="Times New Roman" w:hAnsi="Times New Roman"/>
              </w:rPr>
              <w:t>87</w:t>
            </w:r>
          </w:p>
        </w:tc>
        <w:tc>
          <w:tcPr>
            <w:tcW w:w="935" w:type="dxa"/>
          </w:tcPr>
          <w:p w14:paraId="76822236" w14:textId="77777777" w:rsidR="00E42E3C" w:rsidRPr="0029458F" w:rsidRDefault="00E42E3C" w:rsidP="00C62187">
            <w:pPr>
              <w:rPr>
                <w:rFonts w:ascii="Times New Roman" w:hAnsi="Times New Roman"/>
              </w:rPr>
            </w:pPr>
            <w:r>
              <w:rPr>
                <w:rFonts w:ascii="Times New Roman" w:hAnsi="Times New Roman"/>
              </w:rPr>
              <w:t>93</w:t>
            </w:r>
          </w:p>
        </w:tc>
        <w:tc>
          <w:tcPr>
            <w:tcW w:w="935" w:type="dxa"/>
          </w:tcPr>
          <w:p w14:paraId="796771D1" w14:textId="77777777" w:rsidR="00E42E3C" w:rsidRPr="0029458F" w:rsidRDefault="00E42E3C" w:rsidP="00C62187">
            <w:pPr>
              <w:rPr>
                <w:rFonts w:ascii="Times New Roman" w:hAnsi="Times New Roman"/>
              </w:rPr>
            </w:pPr>
            <w:r>
              <w:rPr>
                <w:rFonts w:ascii="Times New Roman" w:hAnsi="Times New Roman"/>
              </w:rPr>
              <w:t>99</w:t>
            </w:r>
          </w:p>
        </w:tc>
        <w:tc>
          <w:tcPr>
            <w:tcW w:w="935" w:type="dxa"/>
          </w:tcPr>
          <w:p w14:paraId="1086570A" w14:textId="77777777" w:rsidR="00E42E3C" w:rsidRPr="0029458F" w:rsidRDefault="00E42E3C" w:rsidP="00C62187">
            <w:pPr>
              <w:rPr>
                <w:rFonts w:ascii="Times New Roman" w:hAnsi="Times New Roman"/>
              </w:rPr>
            </w:pPr>
            <w:r>
              <w:rPr>
                <w:rFonts w:ascii="Times New Roman" w:hAnsi="Times New Roman"/>
              </w:rPr>
              <w:t>106</w:t>
            </w:r>
          </w:p>
        </w:tc>
        <w:tc>
          <w:tcPr>
            <w:tcW w:w="935" w:type="dxa"/>
          </w:tcPr>
          <w:p w14:paraId="0CC5D4B5" w14:textId="77777777" w:rsidR="00E42E3C" w:rsidRPr="0029458F" w:rsidRDefault="00E42E3C" w:rsidP="00C62187">
            <w:pPr>
              <w:rPr>
                <w:rFonts w:ascii="Times New Roman" w:hAnsi="Times New Roman"/>
              </w:rPr>
            </w:pPr>
            <w:r>
              <w:rPr>
                <w:rFonts w:ascii="Times New Roman" w:hAnsi="Times New Roman"/>
              </w:rPr>
              <w:t>115</w:t>
            </w:r>
          </w:p>
        </w:tc>
        <w:tc>
          <w:tcPr>
            <w:tcW w:w="935" w:type="dxa"/>
          </w:tcPr>
          <w:p w14:paraId="1C7DCE77" w14:textId="77777777" w:rsidR="00E42E3C" w:rsidRPr="0029458F" w:rsidRDefault="00E42E3C" w:rsidP="00C62187">
            <w:pPr>
              <w:rPr>
                <w:rFonts w:ascii="Times New Roman" w:hAnsi="Times New Roman"/>
              </w:rPr>
            </w:pPr>
            <w:r>
              <w:rPr>
                <w:rFonts w:ascii="Times New Roman" w:hAnsi="Times New Roman"/>
              </w:rPr>
              <w:t>128</w:t>
            </w:r>
          </w:p>
        </w:tc>
      </w:tr>
    </w:tbl>
    <w:p w14:paraId="725FB3FD" w14:textId="77777777" w:rsidR="00E42E3C" w:rsidRPr="0029458F" w:rsidRDefault="00E42E3C" w:rsidP="00E42E3C">
      <w:pPr>
        <w:spacing w:before="120"/>
        <w:rPr>
          <w:rFonts w:ascii="Times New Roman" w:hAnsi="Times New Roman"/>
        </w:rPr>
      </w:pPr>
      <w:r w:rsidRPr="0029458F">
        <w:rPr>
          <w:rFonts w:ascii="Times New Roman" w:hAnsi="Times New Roman"/>
        </w:rPr>
        <w:t xml:space="preserve">Actual Standard deviation = </w:t>
      </w:r>
      <w:r w:rsidRPr="0029458F">
        <w:rPr>
          <w:rFonts w:ascii="Times New Roman" w:hAnsi="Times New Roman"/>
        </w:rPr>
        <w:tab/>
      </w:r>
      <w:r w:rsidRPr="0029458F">
        <w:rPr>
          <w:rFonts w:ascii="Times New Roman" w:hAnsi="Times New Roman"/>
        </w:rPr>
        <w:tab/>
      </w:r>
      <w:r w:rsidRPr="0029458F">
        <w:rPr>
          <w:rFonts w:ascii="Times New Roman" w:hAnsi="Times New Roman"/>
        </w:rPr>
        <w:tab/>
        <w:t>RROT Estimate =</w:t>
      </w:r>
      <w:r w:rsidRPr="0029458F">
        <w:rPr>
          <w:rFonts w:ascii="Times New Roman" w:hAnsi="Times New Roman"/>
        </w:rPr>
        <w:tab/>
      </w:r>
      <w:r w:rsidRPr="0029458F">
        <w:rPr>
          <w:rFonts w:ascii="Times New Roman" w:hAnsi="Times New Roman"/>
        </w:rPr>
        <w:tab/>
        <w:t xml:space="preserve">% Error = </w:t>
      </w:r>
    </w:p>
    <w:p w14:paraId="5C88E007" w14:textId="77777777" w:rsidR="00E42E3C" w:rsidRDefault="00E42E3C" w:rsidP="00E42E3C">
      <w:pPr>
        <w:rPr>
          <w:rFonts w:ascii="Times New Roman" w:hAnsi="Times New Roman"/>
        </w:rPr>
      </w:pPr>
    </w:p>
    <w:p w14:paraId="0A0754C6" w14:textId="77777777" w:rsidR="00E42E3C" w:rsidRPr="00D53D70" w:rsidRDefault="00E42E3C" w:rsidP="00E42E3C">
      <w:pPr>
        <w:pStyle w:val="ListParagraph"/>
        <w:numPr>
          <w:ilvl w:val="0"/>
          <w:numId w:val="21"/>
        </w:numPr>
        <w:spacing w:before="120" w:after="120" w:line="259" w:lineRule="auto"/>
        <w:ind w:left="360"/>
        <w:rPr>
          <w:rFonts w:ascii="Times New Roman" w:hAnsi="Times New Roman"/>
          <w:b/>
          <w:bCs/>
        </w:rPr>
      </w:pPr>
      <w:r w:rsidRPr="00D53D70">
        <w:rPr>
          <w:rFonts w:ascii="Times New Roman" w:hAnsi="Times New Roman"/>
          <w:b/>
          <w:bCs/>
        </w:rPr>
        <w:t>Data Set 5: Uniform Distribution (evenly-spaced values)</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E42E3C" w:rsidRPr="00621DA2" w14:paraId="5C9103E6" w14:textId="77777777" w:rsidTr="00C62187">
        <w:tc>
          <w:tcPr>
            <w:tcW w:w="935" w:type="dxa"/>
          </w:tcPr>
          <w:p w14:paraId="564BD671" w14:textId="77777777" w:rsidR="00E42E3C" w:rsidRPr="0029458F" w:rsidRDefault="00E42E3C" w:rsidP="00C62187">
            <w:pPr>
              <w:rPr>
                <w:rFonts w:ascii="Times New Roman" w:hAnsi="Times New Roman"/>
              </w:rPr>
            </w:pPr>
            <w:r>
              <w:rPr>
                <w:rFonts w:ascii="Times New Roman" w:hAnsi="Times New Roman"/>
              </w:rPr>
              <w:t>65</w:t>
            </w:r>
          </w:p>
        </w:tc>
        <w:tc>
          <w:tcPr>
            <w:tcW w:w="935" w:type="dxa"/>
          </w:tcPr>
          <w:p w14:paraId="366E94D4" w14:textId="77777777" w:rsidR="00E42E3C" w:rsidRPr="0029458F" w:rsidRDefault="00E42E3C" w:rsidP="00C62187">
            <w:pPr>
              <w:rPr>
                <w:rFonts w:ascii="Times New Roman" w:hAnsi="Times New Roman"/>
              </w:rPr>
            </w:pPr>
            <w:r>
              <w:rPr>
                <w:rFonts w:ascii="Times New Roman" w:hAnsi="Times New Roman"/>
              </w:rPr>
              <w:t>73</w:t>
            </w:r>
          </w:p>
        </w:tc>
        <w:tc>
          <w:tcPr>
            <w:tcW w:w="935" w:type="dxa"/>
          </w:tcPr>
          <w:p w14:paraId="4B505272" w14:textId="77777777" w:rsidR="00E42E3C" w:rsidRPr="0029458F" w:rsidRDefault="00E42E3C" w:rsidP="00C62187">
            <w:pPr>
              <w:rPr>
                <w:rFonts w:ascii="Times New Roman" w:hAnsi="Times New Roman"/>
              </w:rPr>
            </w:pPr>
            <w:r>
              <w:rPr>
                <w:rFonts w:ascii="Times New Roman" w:hAnsi="Times New Roman"/>
              </w:rPr>
              <w:t>81</w:t>
            </w:r>
          </w:p>
        </w:tc>
        <w:tc>
          <w:tcPr>
            <w:tcW w:w="935" w:type="dxa"/>
          </w:tcPr>
          <w:p w14:paraId="6377B98D" w14:textId="77777777" w:rsidR="00E42E3C" w:rsidRPr="0029458F" w:rsidRDefault="00E42E3C" w:rsidP="00C62187">
            <w:pPr>
              <w:rPr>
                <w:rFonts w:ascii="Times New Roman" w:hAnsi="Times New Roman"/>
              </w:rPr>
            </w:pPr>
            <w:r>
              <w:rPr>
                <w:rFonts w:ascii="Times New Roman" w:hAnsi="Times New Roman"/>
              </w:rPr>
              <w:t>89</w:t>
            </w:r>
          </w:p>
        </w:tc>
        <w:tc>
          <w:tcPr>
            <w:tcW w:w="935" w:type="dxa"/>
          </w:tcPr>
          <w:p w14:paraId="031643C6" w14:textId="77777777" w:rsidR="00E42E3C" w:rsidRPr="0029458F" w:rsidRDefault="00E42E3C" w:rsidP="00C62187">
            <w:pPr>
              <w:rPr>
                <w:rFonts w:ascii="Times New Roman" w:hAnsi="Times New Roman"/>
              </w:rPr>
            </w:pPr>
            <w:r>
              <w:rPr>
                <w:rFonts w:ascii="Times New Roman" w:hAnsi="Times New Roman"/>
              </w:rPr>
              <w:t>97</w:t>
            </w:r>
          </w:p>
        </w:tc>
        <w:tc>
          <w:tcPr>
            <w:tcW w:w="935" w:type="dxa"/>
          </w:tcPr>
          <w:p w14:paraId="0832A57A" w14:textId="77777777" w:rsidR="00E42E3C" w:rsidRPr="0029458F" w:rsidRDefault="00E42E3C" w:rsidP="00C62187">
            <w:pPr>
              <w:rPr>
                <w:rFonts w:ascii="Times New Roman" w:hAnsi="Times New Roman"/>
              </w:rPr>
            </w:pPr>
            <w:r>
              <w:rPr>
                <w:rFonts w:ascii="Times New Roman" w:hAnsi="Times New Roman"/>
              </w:rPr>
              <w:t>105</w:t>
            </w:r>
          </w:p>
        </w:tc>
        <w:tc>
          <w:tcPr>
            <w:tcW w:w="935" w:type="dxa"/>
          </w:tcPr>
          <w:p w14:paraId="1A02E2B0" w14:textId="77777777" w:rsidR="00E42E3C" w:rsidRPr="0029458F" w:rsidRDefault="00E42E3C" w:rsidP="00C62187">
            <w:pPr>
              <w:rPr>
                <w:rFonts w:ascii="Times New Roman" w:hAnsi="Times New Roman"/>
              </w:rPr>
            </w:pPr>
            <w:r>
              <w:rPr>
                <w:rFonts w:ascii="Times New Roman" w:hAnsi="Times New Roman"/>
              </w:rPr>
              <w:t>113</w:t>
            </w:r>
          </w:p>
        </w:tc>
        <w:tc>
          <w:tcPr>
            <w:tcW w:w="935" w:type="dxa"/>
          </w:tcPr>
          <w:p w14:paraId="7BBF283B" w14:textId="77777777" w:rsidR="00E42E3C" w:rsidRPr="0029458F" w:rsidRDefault="00E42E3C" w:rsidP="00C62187">
            <w:pPr>
              <w:rPr>
                <w:rFonts w:ascii="Times New Roman" w:hAnsi="Times New Roman"/>
              </w:rPr>
            </w:pPr>
            <w:r>
              <w:rPr>
                <w:rFonts w:ascii="Times New Roman" w:hAnsi="Times New Roman"/>
              </w:rPr>
              <w:t>121</w:t>
            </w:r>
          </w:p>
        </w:tc>
        <w:tc>
          <w:tcPr>
            <w:tcW w:w="935" w:type="dxa"/>
          </w:tcPr>
          <w:p w14:paraId="6F775A20" w14:textId="77777777" w:rsidR="00E42E3C" w:rsidRPr="0029458F" w:rsidRDefault="00E42E3C" w:rsidP="00C62187">
            <w:pPr>
              <w:rPr>
                <w:rFonts w:ascii="Times New Roman" w:hAnsi="Times New Roman"/>
              </w:rPr>
            </w:pPr>
            <w:r>
              <w:rPr>
                <w:rFonts w:ascii="Times New Roman" w:hAnsi="Times New Roman"/>
              </w:rPr>
              <w:t>129</w:t>
            </w:r>
          </w:p>
        </w:tc>
        <w:tc>
          <w:tcPr>
            <w:tcW w:w="935" w:type="dxa"/>
          </w:tcPr>
          <w:p w14:paraId="50C97B6E" w14:textId="77777777" w:rsidR="00E42E3C" w:rsidRPr="0029458F" w:rsidRDefault="00E42E3C" w:rsidP="00C62187">
            <w:pPr>
              <w:rPr>
                <w:rFonts w:ascii="Times New Roman" w:hAnsi="Times New Roman"/>
              </w:rPr>
            </w:pPr>
            <w:r>
              <w:rPr>
                <w:rFonts w:ascii="Times New Roman" w:hAnsi="Times New Roman"/>
              </w:rPr>
              <w:t>137</w:t>
            </w:r>
          </w:p>
        </w:tc>
      </w:tr>
    </w:tbl>
    <w:p w14:paraId="424F7FB2" w14:textId="77777777" w:rsidR="00E42E3C" w:rsidRDefault="00E42E3C" w:rsidP="00E42E3C">
      <w:pPr>
        <w:spacing w:before="120"/>
        <w:rPr>
          <w:rFonts w:ascii="Times New Roman" w:hAnsi="Times New Roman"/>
        </w:rPr>
      </w:pPr>
      <w:r w:rsidRPr="0029458F">
        <w:rPr>
          <w:rFonts w:ascii="Times New Roman" w:hAnsi="Times New Roman"/>
        </w:rPr>
        <w:t>Actual St</w:t>
      </w:r>
      <w:r>
        <w:rPr>
          <w:rFonts w:ascii="Times New Roman" w:hAnsi="Times New Roman"/>
        </w:rPr>
        <w:t>andar</w:t>
      </w:r>
      <w:r w:rsidRPr="0029458F">
        <w:rPr>
          <w:rFonts w:ascii="Times New Roman" w:hAnsi="Times New Roman"/>
        </w:rPr>
        <w:t xml:space="preserve">d deviation = </w:t>
      </w:r>
      <w:r w:rsidRPr="0029458F">
        <w:rPr>
          <w:rFonts w:ascii="Times New Roman" w:hAnsi="Times New Roman"/>
        </w:rPr>
        <w:tab/>
      </w:r>
      <w:r w:rsidRPr="0029458F">
        <w:rPr>
          <w:rFonts w:ascii="Times New Roman" w:hAnsi="Times New Roman"/>
        </w:rPr>
        <w:tab/>
      </w:r>
      <w:r w:rsidRPr="0029458F">
        <w:rPr>
          <w:rFonts w:ascii="Times New Roman" w:hAnsi="Times New Roman"/>
        </w:rPr>
        <w:tab/>
        <w:t>RROT Estimate =</w:t>
      </w:r>
      <w:r w:rsidRPr="0029458F">
        <w:rPr>
          <w:rFonts w:ascii="Times New Roman" w:hAnsi="Times New Roman"/>
        </w:rPr>
        <w:tab/>
      </w:r>
      <w:r w:rsidRPr="0029458F">
        <w:rPr>
          <w:rFonts w:ascii="Times New Roman" w:hAnsi="Times New Roman"/>
        </w:rPr>
        <w:tab/>
        <w:t xml:space="preserve">% Error = </w:t>
      </w:r>
      <w:r>
        <w:rPr>
          <w:rFonts w:ascii="Times New Roman" w:hAnsi="Times New Roman"/>
        </w:rPr>
        <w:br w:type="page"/>
      </w:r>
    </w:p>
    <w:p w14:paraId="7EE2B424" w14:textId="3854BA55" w:rsidR="00E42E3C" w:rsidRPr="00D53D70" w:rsidRDefault="00D53D70" w:rsidP="00D53D70">
      <w:pPr>
        <w:pStyle w:val="ListParagraph"/>
        <w:spacing w:before="120"/>
        <w:ind w:left="360"/>
        <w:jc w:val="center"/>
        <w:rPr>
          <w:rFonts w:ascii="Times New Roman" w:hAnsi="Times New Roman"/>
          <w:b/>
          <w:bCs/>
        </w:rPr>
      </w:pPr>
      <w:r w:rsidRPr="00D53D70">
        <w:rPr>
          <w:rFonts w:ascii="Times New Roman" w:hAnsi="Times New Roman"/>
          <w:b/>
          <w:bCs/>
        </w:rPr>
        <w:lastRenderedPageBreak/>
        <w:t>Summary</w:t>
      </w:r>
    </w:p>
    <w:p w14:paraId="3F4A3885" w14:textId="641021D1" w:rsidR="00D53D70" w:rsidRPr="00D53D70" w:rsidRDefault="00E42E3C" w:rsidP="00D53D70">
      <w:pPr>
        <w:spacing w:before="120" w:line="259" w:lineRule="auto"/>
        <w:rPr>
          <w:rFonts w:ascii="Times New Roman" w:hAnsi="Times New Roman"/>
        </w:rPr>
      </w:pPr>
      <w:r w:rsidRPr="00D53D70">
        <w:rPr>
          <w:rFonts w:ascii="Times New Roman" w:hAnsi="Times New Roman"/>
        </w:rPr>
        <w:t xml:space="preserve">Summarize what you learned: </w:t>
      </w:r>
    </w:p>
    <w:p w14:paraId="743D9CA1" w14:textId="59EE4CF4" w:rsidR="00E42E3C" w:rsidRDefault="00E42E3C" w:rsidP="00E42E3C">
      <w:pPr>
        <w:pStyle w:val="ListParagraph"/>
        <w:spacing w:before="120"/>
        <w:ind w:left="360"/>
        <w:rPr>
          <w:rFonts w:ascii="Times New Roman" w:hAnsi="Times New Roman"/>
        </w:rPr>
      </w:pPr>
      <w:r>
        <w:rPr>
          <w:rFonts w:ascii="Times New Roman" w:hAnsi="Times New Roman"/>
        </w:rPr>
        <w:t xml:space="preserve">a) </w:t>
      </w:r>
      <w:r w:rsidRPr="0029458F">
        <w:rPr>
          <w:rFonts w:ascii="Times New Roman" w:hAnsi="Times New Roman"/>
        </w:rPr>
        <w:t xml:space="preserve">Does the Range Rule of Thumb estimate more often underestimate or overestimate the actual standard deviation? </w:t>
      </w:r>
    </w:p>
    <w:p w14:paraId="7AAECFE9" w14:textId="260B1A6A" w:rsidR="00E42E3C" w:rsidRDefault="00E42E3C" w:rsidP="00E42E3C">
      <w:pPr>
        <w:pStyle w:val="ListParagraph"/>
        <w:spacing w:before="120"/>
        <w:ind w:left="360"/>
        <w:rPr>
          <w:rFonts w:ascii="Times New Roman" w:hAnsi="Times New Roman"/>
        </w:rPr>
      </w:pPr>
      <w:r>
        <w:rPr>
          <w:rFonts w:ascii="Times New Roman" w:hAnsi="Times New Roman"/>
        </w:rPr>
        <w:t xml:space="preserve">b) </w:t>
      </w:r>
      <w:r w:rsidRPr="0029458F">
        <w:rPr>
          <w:rFonts w:ascii="Times New Roman" w:hAnsi="Times New Roman"/>
        </w:rPr>
        <w:t xml:space="preserve">What is the largest percentage error? </w:t>
      </w:r>
    </w:p>
    <w:p w14:paraId="1F6B0E90" w14:textId="13010BF5" w:rsidR="00E42E3C" w:rsidRPr="0029458F" w:rsidRDefault="00E42E3C" w:rsidP="00E42E3C">
      <w:pPr>
        <w:pStyle w:val="ListParagraph"/>
        <w:spacing w:before="120"/>
        <w:ind w:left="360"/>
        <w:rPr>
          <w:rFonts w:ascii="Times New Roman" w:hAnsi="Times New Roman"/>
        </w:rPr>
      </w:pPr>
      <w:r>
        <w:rPr>
          <w:rFonts w:ascii="Times New Roman" w:hAnsi="Times New Roman"/>
        </w:rPr>
        <w:t xml:space="preserve">c) Each of the data sets given above is artificially contrived.  </w:t>
      </w:r>
      <w:r w:rsidRPr="0029458F">
        <w:rPr>
          <w:rFonts w:ascii="Times New Roman" w:hAnsi="Times New Roman"/>
        </w:rPr>
        <w:t xml:space="preserve">If </w:t>
      </w:r>
      <w:r>
        <w:rPr>
          <w:rFonts w:ascii="Times New Roman" w:hAnsi="Times New Roman"/>
        </w:rPr>
        <w:t>you</w:t>
      </w:r>
      <w:r w:rsidRPr="0029458F">
        <w:rPr>
          <w:rFonts w:ascii="Times New Roman" w:hAnsi="Times New Roman"/>
        </w:rPr>
        <w:t xml:space="preserve"> were to apply th</w:t>
      </w:r>
      <w:r>
        <w:rPr>
          <w:rFonts w:ascii="Times New Roman" w:hAnsi="Times New Roman"/>
        </w:rPr>
        <w:t xml:space="preserve">e RROT </w:t>
      </w:r>
      <w:r w:rsidRPr="0029458F">
        <w:rPr>
          <w:rFonts w:ascii="Times New Roman" w:hAnsi="Times New Roman"/>
        </w:rPr>
        <w:t xml:space="preserve">estimate to a </w:t>
      </w:r>
      <w:r>
        <w:rPr>
          <w:rFonts w:ascii="Times New Roman" w:hAnsi="Times New Roman"/>
        </w:rPr>
        <w:t xml:space="preserve">typical real-world </w:t>
      </w:r>
      <w:r w:rsidRPr="0029458F">
        <w:rPr>
          <w:rFonts w:ascii="Times New Roman" w:hAnsi="Times New Roman"/>
        </w:rPr>
        <w:t xml:space="preserve">data set, </w:t>
      </w:r>
      <w:r>
        <w:rPr>
          <w:rFonts w:ascii="Times New Roman" w:hAnsi="Times New Roman"/>
        </w:rPr>
        <w:t xml:space="preserve">about </w:t>
      </w:r>
      <w:r w:rsidRPr="0029458F">
        <w:rPr>
          <w:rFonts w:ascii="Times New Roman" w:hAnsi="Times New Roman"/>
        </w:rPr>
        <w:t xml:space="preserve">how accurate would </w:t>
      </w:r>
      <w:r>
        <w:rPr>
          <w:rFonts w:ascii="Times New Roman" w:hAnsi="Times New Roman"/>
        </w:rPr>
        <w:t>you</w:t>
      </w:r>
      <w:r w:rsidRPr="0029458F">
        <w:rPr>
          <w:rFonts w:ascii="Times New Roman" w:hAnsi="Times New Roman"/>
        </w:rPr>
        <w:t xml:space="preserve"> expect it to be</w:t>
      </w:r>
      <w:r>
        <w:rPr>
          <w:rFonts w:ascii="Times New Roman" w:hAnsi="Times New Roman"/>
        </w:rPr>
        <w:t xml:space="preserve"> (your answer here should be a numerical estimate of the percentage error, based on your previous results)</w:t>
      </w:r>
      <w:r w:rsidRPr="0029458F">
        <w:rPr>
          <w:rFonts w:ascii="Times New Roman" w:hAnsi="Times New Roman"/>
        </w:rPr>
        <w:t>?</w:t>
      </w:r>
      <w:r>
        <w:rPr>
          <w:rFonts w:ascii="Times New Roman" w:hAnsi="Times New Roman"/>
        </w:rPr>
        <w:t xml:space="preserve"> </w:t>
      </w:r>
    </w:p>
    <w:p w14:paraId="6867CEBF" w14:textId="77777777" w:rsidR="0093286F" w:rsidRDefault="0093286F">
      <w:pPr>
        <w:rPr>
          <w:rFonts w:ascii="Times New Roman" w:hAnsi="Times New Roman"/>
        </w:rPr>
      </w:pPr>
    </w:p>
    <w:p w14:paraId="54DD098A" w14:textId="77777777" w:rsidR="005F1C3E" w:rsidRDefault="005F1C3E">
      <w:pPr>
        <w:rPr>
          <w:rFonts w:ascii="Times New Roman" w:hAnsi="Times New Roman"/>
        </w:rPr>
      </w:pPr>
    </w:p>
    <w:p w14:paraId="1BED59ED" w14:textId="64E8DFC2" w:rsidR="00970182" w:rsidRPr="00055F86" w:rsidRDefault="005F1C3E">
      <w:pPr>
        <w:rPr>
          <w:rFonts w:ascii="Times New Roman" w:hAnsi="Times New Roman"/>
        </w:rPr>
      </w:pPr>
      <w:r w:rsidRPr="005F1C3E">
        <w:rPr>
          <w:rFonts w:ascii="Times New Roman" w:hAnsi="Times New Roman"/>
        </w:rPr>
        <w:t>Note: Your assignment will be checked for originality via the Turnitin plagiarism.</w:t>
      </w:r>
    </w:p>
    <w:sectPr w:rsidR="00970182" w:rsidRPr="00055F86" w:rsidSect="00E94351">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FF7B" w14:textId="77777777" w:rsidR="009F6E95" w:rsidRDefault="009F6E95">
      <w:r>
        <w:separator/>
      </w:r>
    </w:p>
  </w:endnote>
  <w:endnote w:type="continuationSeparator" w:id="0">
    <w:p w14:paraId="4281FFC0" w14:textId="77777777" w:rsidR="009F6E95" w:rsidRDefault="009F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378738"/>
      <w:docPartObj>
        <w:docPartGallery w:val="Page Numbers (Bottom of Page)"/>
        <w:docPartUnique/>
      </w:docPartObj>
    </w:sdtPr>
    <w:sdtEndPr/>
    <w:sdtContent>
      <w:sdt>
        <w:sdtPr>
          <w:id w:val="-1769616900"/>
          <w:docPartObj>
            <w:docPartGallery w:val="Page Numbers (Top of Page)"/>
            <w:docPartUnique/>
          </w:docPartObj>
        </w:sdtPr>
        <w:sdtEndPr/>
        <w:sdtContent>
          <w:p w14:paraId="51770D37" w14:textId="218B5760" w:rsidR="00D53D70" w:rsidRDefault="00D53D70">
            <w:pPr>
              <w:pStyle w:val="Footer"/>
              <w:jc w:val="right"/>
            </w:pPr>
            <w:r w:rsidRPr="00D53D70">
              <w:rPr>
                <w:rFonts w:ascii="Times New Roman" w:hAnsi="Times New Roman"/>
                <w:sz w:val="20"/>
                <w:szCs w:val="20"/>
              </w:rPr>
              <w:t xml:space="preserve">Page </w:t>
            </w:r>
            <w:r w:rsidRPr="00D53D70">
              <w:rPr>
                <w:rFonts w:ascii="Times New Roman" w:hAnsi="Times New Roman"/>
                <w:sz w:val="20"/>
                <w:szCs w:val="20"/>
              </w:rPr>
              <w:fldChar w:fldCharType="begin"/>
            </w:r>
            <w:r w:rsidRPr="00D53D70">
              <w:rPr>
                <w:rFonts w:ascii="Times New Roman" w:hAnsi="Times New Roman"/>
                <w:sz w:val="20"/>
                <w:szCs w:val="20"/>
              </w:rPr>
              <w:instrText xml:space="preserve"> PAGE </w:instrText>
            </w:r>
            <w:r w:rsidRPr="00D53D70">
              <w:rPr>
                <w:rFonts w:ascii="Times New Roman" w:hAnsi="Times New Roman"/>
                <w:sz w:val="20"/>
                <w:szCs w:val="20"/>
              </w:rPr>
              <w:fldChar w:fldCharType="separate"/>
            </w:r>
            <w:r w:rsidRPr="00D53D70">
              <w:rPr>
                <w:rFonts w:ascii="Times New Roman" w:hAnsi="Times New Roman"/>
                <w:noProof/>
                <w:sz w:val="20"/>
                <w:szCs w:val="20"/>
              </w:rPr>
              <w:t>2</w:t>
            </w:r>
            <w:r w:rsidRPr="00D53D70">
              <w:rPr>
                <w:rFonts w:ascii="Times New Roman" w:hAnsi="Times New Roman"/>
                <w:sz w:val="20"/>
                <w:szCs w:val="20"/>
              </w:rPr>
              <w:fldChar w:fldCharType="end"/>
            </w:r>
            <w:r w:rsidRPr="00D53D70">
              <w:rPr>
                <w:rFonts w:ascii="Times New Roman" w:hAnsi="Times New Roman"/>
                <w:sz w:val="20"/>
                <w:szCs w:val="20"/>
              </w:rPr>
              <w:t xml:space="preserve"> of </w:t>
            </w:r>
            <w:r w:rsidRPr="00D53D70">
              <w:rPr>
                <w:rFonts w:ascii="Times New Roman" w:hAnsi="Times New Roman"/>
                <w:sz w:val="20"/>
                <w:szCs w:val="20"/>
              </w:rPr>
              <w:fldChar w:fldCharType="begin"/>
            </w:r>
            <w:r w:rsidRPr="00D53D70">
              <w:rPr>
                <w:rFonts w:ascii="Times New Roman" w:hAnsi="Times New Roman"/>
                <w:sz w:val="20"/>
                <w:szCs w:val="20"/>
              </w:rPr>
              <w:instrText xml:space="preserve"> NUMPAGES  </w:instrText>
            </w:r>
            <w:r w:rsidRPr="00D53D70">
              <w:rPr>
                <w:rFonts w:ascii="Times New Roman" w:hAnsi="Times New Roman"/>
                <w:sz w:val="20"/>
                <w:szCs w:val="20"/>
              </w:rPr>
              <w:fldChar w:fldCharType="separate"/>
            </w:r>
            <w:r w:rsidRPr="00D53D70">
              <w:rPr>
                <w:rFonts w:ascii="Times New Roman" w:hAnsi="Times New Roman"/>
                <w:noProof/>
                <w:sz w:val="20"/>
                <w:szCs w:val="20"/>
              </w:rPr>
              <w:t>2</w:t>
            </w:r>
            <w:r w:rsidRPr="00D53D70">
              <w:rPr>
                <w:rFonts w:ascii="Times New Roman" w:hAnsi="Times New Roman"/>
                <w:sz w:val="20"/>
                <w:szCs w:val="20"/>
              </w:rPr>
              <w:fldChar w:fldCharType="end"/>
            </w:r>
          </w:p>
        </w:sdtContent>
      </w:sdt>
    </w:sdtContent>
  </w:sdt>
  <w:p w14:paraId="24FA5324" w14:textId="2B6BDEF1" w:rsidR="00F3659C" w:rsidRPr="00E94351" w:rsidRDefault="00F3659C" w:rsidP="004271E2">
    <w:pPr>
      <w:pStyle w:val="Footer"/>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A8E4" w14:textId="77777777" w:rsidR="009F6E95" w:rsidRDefault="009F6E95">
      <w:r>
        <w:separator/>
      </w:r>
    </w:p>
  </w:footnote>
  <w:footnote w:type="continuationSeparator" w:id="0">
    <w:p w14:paraId="6D328313" w14:textId="77777777" w:rsidR="009F6E95" w:rsidRDefault="009F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0857" w14:textId="6E219838" w:rsidR="00C2381D" w:rsidRPr="004C75F3" w:rsidRDefault="00DC4ACC" w:rsidP="00C2381D">
    <w:pPr>
      <w:pStyle w:val="Header"/>
      <w:jc w:val="right"/>
      <w:rPr>
        <w:rFonts w:ascii="Times New Roman" w:hAnsi="Times New Roman"/>
        <w:sz w:val="20"/>
        <w:szCs w:val="20"/>
      </w:rPr>
    </w:pPr>
    <w:r>
      <w:rPr>
        <w:rFonts w:ascii="Times New Roman" w:hAnsi="Times New Roman"/>
        <w:sz w:val="20"/>
        <w:szCs w:val="20"/>
      </w:rPr>
      <w:t>MATH 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26AD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62C7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6C6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FCA6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D0DF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E01C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60D8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9E6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028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34D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64A"/>
    <w:multiLevelType w:val="multilevel"/>
    <w:tmpl w:val="6A2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09604F"/>
    <w:multiLevelType w:val="multilevel"/>
    <w:tmpl w:val="FA80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316D4"/>
    <w:multiLevelType w:val="hybridMultilevel"/>
    <w:tmpl w:val="54F8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237C9"/>
    <w:multiLevelType w:val="hybridMultilevel"/>
    <w:tmpl w:val="9D10E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D715B6"/>
    <w:multiLevelType w:val="hybridMultilevel"/>
    <w:tmpl w:val="3940A7F2"/>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5" w15:restartNumberingAfterBreak="0">
    <w:nsid w:val="27CF6DE3"/>
    <w:multiLevelType w:val="hybridMultilevel"/>
    <w:tmpl w:val="33A2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3143E"/>
    <w:multiLevelType w:val="multilevel"/>
    <w:tmpl w:val="4D6C9882"/>
    <w:lvl w:ilvl="0">
      <w:start w:val="1"/>
      <w:numFmt w:val="decimal"/>
      <w:pStyle w:val="TextEmphasis"/>
      <w:lvlText w:val="%1."/>
      <w:lvlJc w:val="left"/>
      <w:pPr>
        <w:tabs>
          <w:tab w:val="num" w:pos="720"/>
        </w:tabs>
        <w:ind w:left="720" w:hanging="360"/>
      </w:pPr>
      <w:rPr>
        <w:rFonts w:ascii="Times New Roman" w:hAnsi="Times New Roman" w:hint="default"/>
        <w:b w:val="0"/>
        <w:i w:val="0"/>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8C524F"/>
    <w:multiLevelType w:val="hybridMultilevel"/>
    <w:tmpl w:val="EF1C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15CC8"/>
    <w:multiLevelType w:val="multilevel"/>
    <w:tmpl w:val="674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837E1"/>
    <w:multiLevelType w:val="multilevel"/>
    <w:tmpl w:val="DCD0D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650A2C"/>
    <w:multiLevelType w:val="multilevel"/>
    <w:tmpl w:val="62F0002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630DD"/>
    <w:multiLevelType w:val="multilevel"/>
    <w:tmpl w:val="7B34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374582">
    <w:abstractNumId w:val="9"/>
  </w:num>
  <w:num w:numId="2" w16cid:durableId="735711448">
    <w:abstractNumId w:val="7"/>
  </w:num>
  <w:num w:numId="3" w16cid:durableId="2060930904">
    <w:abstractNumId w:val="6"/>
  </w:num>
  <w:num w:numId="4" w16cid:durableId="338578986">
    <w:abstractNumId w:val="5"/>
  </w:num>
  <w:num w:numId="5" w16cid:durableId="704331473">
    <w:abstractNumId w:val="4"/>
  </w:num>
  <w:num w:numId="6" w16cid:durableId="778993030">
    <w:abstractNumId w:val="8"/>
  </w:num>
  <w:num w:numId="7" w16cid:durableId="1380666997">
    <w:abstractNumId w:val="3"/>
  </w:num>
  <w:num w:numId="8" w16cid:durableId="1113280758">
    <w:abstractNumId w:val="2"/>
  </w:num>
  <w:num w:numId="9" w16cid:durableId="1432776512">
    <w:abstractNumId w:val="1"/>
  </w:num>
  <w:num w:numId="10" w16cid:durableId="1607078860">
    <w:abstractNumId w:val="0"/>
  </w:num>
  <w:num w:numId="11" w16cid:durableId="1427311131">
    <w:abstractNumId w:val="13"/>
  </w:num>
  <w:num w:numId="12" w16cid:durableId="416899582">
    <w:abstractNumId w:val="19"/>
  </w:num>
  <w:num w:numId="13" w16cid:durableId="1373731661">
    <w:abstractNumId w:val="18"/>
  </w:num>
  <w:num w:numId="14" w16cid:durableId="494417495">
    <w:abstractNumId w:val="11"/>
  </w:num>
  <w:num w:numId="15" w16cid:durableId="1733311459">
    <w:abstractNumId w:val="16"/>
  </w:num>
  <w:num w:numId="16" w16cid:durableId="790515383">
    <w:abstractNumId w:val="21"/>
  </w:num>
  <w:num w:numId="17" w16cid:durableId="1395160155">
    <w:abstractNumId w:val="20"/>
  </w:num>
  <w:num w:numId="18" w16cid:durableId="1397707477">
    <w:abstractNumId w:val="15"/>
  </w:num>
  <w:num w:numId="19" w16cid:durableId="1853374973">
    <w:abstractNumId w:val="10"/>
  </w:num>
  <w:num w:numId="20" w16cid:durableId="2103840982">
    <w:abstractNumId w:val="17"/>
  </w:num>
  <w:num w:numId="21" w16cid:durableId="60833431">
    <w:abstractNumId w:val="12"/>
  </w:num>
  <w:num w:numId="22" w16cid:durableId="16357215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zMjAwNLUwMjcyMzRX0lEKTi0uzszPAykwqgUAJDEtnCwAAAA="/>
  </w:docVars>
  <w:rsids>
    <w:rsidRoot w:val="003D5392"/>
    <w:rsid w:val="0002721C"/>
    <w:rsid w:val="00031167"/>
    <w:rsid w:val="000360F4"/>
    <w:rsid w:val="00055F86"/>
    <w:rsid w:val="000616B9"/>
    <w:rsid w:val="00085865"/>
    <w:rsid w:val="00090BF7"/>
    <w:rsid w:val="0009133C"/>
    <w:rsid w:val="000923DC"/>
    <w:rsid w:val="00095259"/>
    <w:rsid w:val="000A678C"/>
    <w:rsid w:val="000C3DCA"/>
    <w:rsid w:val="000E0DA9"/>
    <w:rsid w:val="000F337A"/>
    <w:rsid w:val="00106346"/>
    <w:rsid w:val="00115E11"/>
    <w:rsid w:val="0011646F"/>
    <w:rsid w:val="00121868"/>
    <w:rsid w:val="001330CE"/>
    <w:rsid w:val="00145117"/>
    <w:rsid w:val="00161C04"/>
    <w:rsid w:val="00162D68"/>
    <w:rsid w:val="00181897"/>
    <w:rsid w:val="00192C89"/>
    <w:rsid w:val="00193DF8"/>
    <w:rsid w:val="001B2642"/>
    <w:rsid w:val="001C200E"/>
    <w:rsid w:val="001D72A1"/>
    <w:rsid w:val="002251E8"/>
    <w:rsid w:val="00237499"/>
    <w:rsid w:val="00240B1C"/>
    <w:rsid w:val="002757D4"/>
    <w:rsid w:val="0028182D"/>
    <w:rsid w:val="00291F91"/>
    <w:rsid w:val="00296ED4"/>
    <w:rsid w:val="002A05DB"/>
    <w:rsid w:val="002B755A"/>
    <w:rsid w:val="002C2AFC"/>
    <w:rsid w:val="002D273F"/>
    <w:rsid w:val="002D502B"/>
    <w:rsid w:val="002E54B1"/>
    <w:rsid w:val="002F1C9A"/>
    <w:rsid w:val="00301993"/>
    <w:rsid w:val="00304556"/>
    <w:rsid w:val="00311391"/>
    <w:rsid w:val="00326269"/>
    <w:rsid w:val="00340960"/>
    <w:rsid w:val="0034209A"/>
    <w:rsid w:val="00347E61"/>
    <w:rsid w:val="00353A00"/>
    <w:rsid w:val="00365A4C"/>
    <w:rsid w:val="00381490"/>
    <w:rsid w:val="00397115"/>
    <w:rsid w:val="003A0CF2"/>
    <w:rsid w:val="003A70F5"/>
    <w:rsid w:val="003D5392"/>
    <w:rsid w:val="003F1D47"/>
    <w:rsid w:val="003F7B31"/>
    <w:rsid w:val="004004E7"/>
    <w:rsid w:val="004021CD"/>
    <w:rsid w:val="0041504C"/>
    <w:rsid w:val="004271E2"/>
    <w:rsid w:val="00450168"/>
    <w:rsid w:val="0046113E"/>
    <w:rsid w:val="00464238"/>
    <w:rsid w:val="00482670"/>
    <w:rsid w:val="0049099F"/>
    <w:rsid w:val="004A4235"/>
    <w:rsid w:val="004A4DF7"/>
    <w:rsid w:val="004C37AF"/>
    <w:rsid w:val="004C75F3"/>
    <w:rsid w:val="004D1DBB"/>
    <w:rsid w:val="004E3336"/>
    <w:rsid w:val="004F7EBD"/>
    <w:rsid w:val="00506BDE"/>
    <w:rsid w:val="00515235"/>
    <w:rsid w:val="0052314C"/>
    <w:rsid w:val="005300EE"/>
    <w:rsid w:val="00530BC2"/>
    <w:rsid w:val="0053374F"/>
    <w:rsid w:val="00537006"/>
    <w:rsid w:val="00551537"/>
    <w:rsid w:val="00552CF5"/>
    <w:rsid w:val="00553E22"/>
    <w:rsid w:val="005712DF"/>
    <w:rsid w:val="00581F6C"/>
    <w:rsid w:val="00595287"/>
    <w:rsid w:val="005B12E4"/>
    <w:rsid w:val="005B6106"/>
    <w:rsid w:val="005B6839"/>
    <w:rsid w:val="005D1B3C"/>
    <w:rsid w:val="005D4FE8"/>
    <w:rsid w:val="005F1C3E"/>
    <w:rsid w:val="00600812"/>
    <w:rsid w:val="00604F83"/>
    <w:rsid w:val="00632EFC"/>
    <w:rsid w:val="00634585"/>
    <w:rsid w:val="00655AF2"/>
    <w:rsid w:val="00661AA9"/>
    <w:rsid w:val="00671BCD"/>
    <w:rsid w:val="00674C44"/>
    <w:rsid w:val="00686784"/>
    <w:rsid w:val="006B7B22"/>
    <w:rsid w:val="006C02AD"/>
    <w:rsid w:val="006C1511"/>
    <w:rsid w:val="006C7C67"/>
    <w:rsid w:val="006D230D"/>
    <w:rsid w:val="00733575"/>
    <w:rsid w:val="00763D63"/>
    <w:rsid w:val="00764ABF"/>
    <w:rsid w:val="007678E0"/>
    <w:rsid w:val="007736A2"/>
    <w:rsid w:val="00774C11"/>
    <w:rsid w:val="0079741A"/>
    <w:rsid w:val="007A65FF"/>
    <w:rsid w:val="007B6A97"/>
    <w:rsid w:val="007C2997"/>
    <w:rsid w:val="007D00F0"/>
    <w:rsid w:val="00817893"/>
    <w:rsid w:val="00823015"/>
    <w:rsid w:val="00824B82"/>
    <w:rsid w:val="0084519E"/>
    <w:rsid w:val="0085115F"/>
    <w:rsid w:val="00883215"/>
    <w:rsid w:val="00893EB9"/>
    <w:rsid w:val="008961B0"/>
    <w:rsid w:val="008A270D"/>
    <w:rsid w:val="008A7915"/>
    <w:rsid w:val="008B46A6"/>
    <w:rsid w:val="008B5F93"/>
    <w:rsid w:val="008D077A"/>
    <w:rsid w:val="008E35F3"/>
    <w:rsid w:val="008F1B5C"/>
    <w:rsid w:val="008F73EC"/>
    <w:rsid w:val="008F7BF7"/>
    <w:rsid w:val="00910E21"/>
    <w:rsid w:val="0093286F"/>
    <w:rsid w:val="009518EE"/>
    <w:rsid w:val="00951C27"/>
    <w:rsid w:val="009545C4"/>
    <w:rsid w:val="00956BFE"/>
    <w:rsid w:val="00970182"/>
    <w:rsid w:val="00971A3E"/>
    <w:rsid w:val="0098047F"/>
    <w:rsid w:val="009811CD"/>
    <w:rsid w:val="009902A3"/>
    <w:rsid w:val="00990A45"/>
    <w:rsid w:val="009F6E95"/>
    <w:rsid w:val="00A001CD"/>
    <w:rsid w:val="00A032FC"/>
    <w:rsid w:val="00A07B43"/>
    <w:rsid w:val="00A13A75"/>
    <w:rsid w:val="00A20CF6"/>
    <w:rsid w:val="00A33E8E"/>
    <w:rsid w:val="00A405C6"/>
    <w:rsid w:val="00A435AC"/>
    <w:rsid w:val="00A6787E"/>
    <w:rsid w:val="00A726A8"/>
    <w:rsid w:val="00A737CD"/>
    <w:rsid w:val="00A93AC9"/>
    <w:rsid w:val="00AA3787"/>
    <w:rsid w:val="00AB3753"/>
    <w:rsid w:val="00AE4142"/>
    <w:rsid w:val="00AE56FE"/>
    <w:rsid w:val="00AF04D9"/>
    <w:rsid w:val="00B34370"/>
    <w:rsid w:val="00B61DBD"/>
    <w:rsid w:val="00B76426"/>
    <w:rsid w:val="00B853ED"/>
    <w:rsid w:val="00B95EB7"/>
    <w:rsid w:val="00BA4C9E"/>
    <w:rsid w:val="00BB6AD0"/>
    <w:rsid w:val="00C2130B"/>
    <w:rsid w:val="00C2381D"/>
    <w:rsid w:val="00C27036"/>
    <w:rsid w:val="00C313D2"/>
    <w:rsid w:val="00C33E94"/>
    <w:rsid w:val="00C3745B"/>
    <w:rsid w:val="00C43125"/>
    <w:rsid w:val="00C5298C"/>
    <w:rsid w:val="00C74A20"/>
    <w:rsid w:val="00C8098D"/>
    <w:rsid w:val="00C85E91"/>
    <w:rsid w:val="00C86778"/>
    <w:rsid w:val="00CA6C60"/>
    <w:rsid w:val="00CC4CA8"/>
    <w:rsid w:val="00CC77B1"/>
    <w:rsid w:val="00CE7BF1"/>
    <w:rsid w:val="00D01199"/>
    <w:rsid w:val="00D27456"/>
    <w:rsid w:val="00D369E5"/>
    <w:rsid w:val="00D46DD1"/>
    <w:rsid w:val="00D53D70"/>
    <w:rsid w:val="00D62E00"/>
    <w:rsid w:val="00D737B5"/>
    <w:rsid w:val="00D75EAC"/>
    <w:rsid w:val="00D76B08"/>
    <w:rsid w:val="00D82ADE"/>
    <w:rsid w:val="00DA5A8F"/>
    <w:rsid w:val="00DC33A4"/>
    <w:rsid w:val="00DC3515"/>
    <w:rsid w:val="00DC4ACC"/>
    <w:rsid w:val="00DE279E"/>
    <w:rsid w:val="00DE5591"/>
    <w:rsid w:val="00DE5DD8"/>
    <w:rsid w:val="00DF281A"/>
    <w:rsid w:val="00E16D24"/>
    <w:rsid w:val="00E17275"/>
    <w:rsid w:val="00E21222"/>
    <w:rsid w:val="00E26E3F"/>
    <w:rsid w:val="00E31C4E"/>
    <w:rsid w:val="00E32643"/>
    <w:rsid w:val="00E42D22"/>
    <w:rsid w:val="00E42E3C"/>
    <w:rsid w:val="00E44A1C"/>
    <w:rsid w:val="00E75EBD"/>
    <w:rsid w:val="00E9287D"/>
    <w:rsid w:val="00E94351"/>
    <w:rsid w:val="00EA1B91"/>
    <w:rsid w:val="00EA6DFC"/>
    <w:rsid w:val="00EB1F39"/>
    <w:rsid w:val="00EB322F"/>
    <w:rsid w:val="00EC47FF"/>
    <w:rsid w:val="00F01F6E"/>
    <w:rsid w:val="00F14D43"/>
    <w:rsid w:val="00F2252B"/>
    <w:rsid w:val="00F23E7A"/>
    <w:rsid w:val="00F3659C"/>
    <w:rsid w:val="00F44173"/>
    <w:rsid w:val="00F4494F"/>
    <w:rsid w:val="00F457BC"/>
    <w:rsid w:val="00F71A91"/>
    <w:rsid w:val="00F73CC4"/>
    <w:rsid w:val="00F740F1"/>
    <w:rsid w:val="00F7741A"/>
    <w:rsid w:val="00F81B0B"/>
    <w:rsid w:val="00F91DB7"/>
    <w:rsid w:val="00F92981"/>
    <w:rsid w:val="00FA1F1B"/>
    <w:rsid w:val="00FA6663"/>
    <w:rsid w:val="00FD29BD"/>
    <w:rsid w:val="00FD48CB"/>
    <w:rsid w:val="00FE26F8"/>
    <w:rsid w:val="00FF1731"/>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25C9B"/>
  <w15:chartTrackingRefBased/>
  <w15:docId w15:val="{8E513869-D4D0-4D7C-B098-97400872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0CE"/>
    <w:rPr>
      <w:rFonts w:ascii="Comic Sans MS" w:hAnsi="Comic Sans MS"/>
      <w:sz w:val="24"/>
      <w:szCs w:val="24"/>
    </w:rPr>
  </w:style>
  <w:style w:type="paragraph" w:styleId="Heading1">
    <w:name w:val="heading 1"/>
    <w:basedOn w:val="Normal"/>
    <w:next w:val="Normal"/>
    <w:qFormat/>
    <w:rsid w:val="00671BCD"/>
    <w:pPr>
      <w:keepNext/>
      <w:spacing w:before="240" w:after="60"/>
      <w:jc w:val="center"/>
      <w:outlineLvl w:val="0"/>
    </w:pPr>
    <w:rPr>
      <w:rFonts w:cs="Arial"/>
      <w:b/>
      <w:bCs/>
      <w:kern w:val="32"/>
      <w:sz w:val="48"/>
      <w:szCs w:val="32"/>
    </w:rPr>
  </w:style>
  <w:style w:type="paragraph" w:styleId="Heading2">
    <w:name w:val="heading 2"/>
    <w:basedOn w:val="Normal"/>
    <w:next w:val="Normal"/>
    <w:link w:val="Heading2Char"/>
    <w:uiPriority w:val="9"/>
    <w:qFormat/>
    <w:rsid w:val="00291F91"/>
    <w:pPr>
      <w:keepNext/>
      <w:spacing w:before="240" w:after="60"/>
      <w:outlineLvl w:val="1"/>
    </w:pPr>
    <w:rPr>
      <w:rFonts w:cs="Arial"/>
      <w:b/>
      <w:bCs/>
      <w:i/>
      <w:iCs/>
      <w:sz w:val="36"/>
      <w:szCs w:val="28"/>
    </w:rPr>
  </w:style>
  <w:style w:type="paragraph" w:styleId="Heading3">
    <w:name w:val="heading 3"/>
    <w:basedOn w:val="Normal"/>
    <w:next w:val="Normal"/>
    <w:qFormat/>
    <w:rsid w:val="00291F91"/>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00812"/>
    <w:rPr>
      <w:sz w:val="16"/>
      <w:szCs w:val="16"/>
    </w:rPr>
  </w:style>
  <w:style w:type="paragraph" w:styleId="CommentText">
    <w:name w:val="annotation text"/>
    <w:basedOn w:val="Normal"/>
    <w:semiHidden/>
    <w:rsid w:val="00552CF5"/>
    <w:rPr>
      <w:rFonts w:ascii="Arial" w:hAnsi="Arial"/>
      <w:b/>
      <w:szCs w:val="20"/>
    </w:rPr>
  </w:style>
  <w:style w:type="paragraph" w:styleId="CommentSubject">
    <w:name w:val="annotation subject"/>
    <w:basedOn w:val="CommentText"/>
    <w:next w:val="CommentText"/>
    <w:semiHidden/>
    <w:rsid w:val="00600812"/>
    <w:rPr>
      <w:b w:val="0"/>
      <w:bCs/>
    </w:rPr>
  </w:style>
  <w:style w:type="paragraph" w:styleId="BalloonText">
    <w:name w:val="Balloon Text"/>
    <w:basedOn w:val="Normal"/>
    <w:semiHidden/>
    <w:rsid w:val="00600812"/>
    <w:rPr>
      <w:rFonts w:ascii="Tahoma" w:hAnsi="Tahoma" w:cs="Tahoma"/>
      <w:sz w:val="16"/>
      <w:szCs w:val="16"/>
    </w:rPr>
  </w:style>
  <w:style w:type="paragraph" w:styleId="Header">
    <w:name w:val="header"/>
    <w:basedOn w:val="Normal"/>
    <w:rsid w:val="00AA3787"/>
    <w:pPr>
      <w:tabs>
        <w:tab w:val="center" w:pos="4320"/>
        <w:tab w:val="right" w:pos="8640"/>
      </w:tabs>
    </w:pPr>
  </w:style>
  <w:style w:type="paragraph" w:styleId="Footer">
    <w:name w:val="footer"/>
    <w:basedOn w:val="Normal"/>
    <w:link w:val="FooterChar"/>
    <w:uiPriority w:val="99"/>
    <w:rsid w:val="00AA3787"/>
    <w:pPr>
      <w:tabs>
        <w:tab w:val="center" w:pos="4320"/>
        <w:tab w:val="right" w:pos="8640"/>
      </w:tabs>
    </w:pPr>
  </w:style>
  <w:style w:type="paragraph" w:customStyle="1" w:styleId="BoxTitleBlack">
    <w:name w:val="Box Title Black"/>
    <w:basedOn w:val="Heading1Boxed"/>
    <w:next w:val="Normal"/>
    <w:rsid w:val="0034209A"/>
    <w:pPr>
      <w:shd w:val="clear" w:color="auto" w:fill="C0C0C0"/>
    </w:pPr>
  </w:style>
  <w:style w:type="paragraph" w:customStyle="1" w:styleId="Heading1Boxed">
    <w:name w:val="Heading 1 Boxed"/>
    <w:basedOn w:val="Heading1"/>
    <w:next w:val="Normal"/>
    <w:rsid w:val="00B853ED"/>
    <w:pPr>
      <w:pBdr>
        <w:top w:val="single" w:sz="24" w:space="1" w:color="auto"/>
        <w:left w:val="single" w:sz="24" w:space="4" w:color="auto"/>
        <w:bottom w:val="single" w:sz="24" w:space="1" w:color="auto"/>
        <w:right w:val="single" w:sz="24" w:space="4" w:color="auto"/>
      </w:pBdr>
    </w:pPr>
  </w:style>
  <w:style w:type="table" w:styleId="TableGrid">
    <w:name w:val="Table Grid"/>
    <w:basedOn w:val="TableNormal"/>
    <w:uiPriority w:val="39"/>
    <w:rsid w:val="0053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rsid w:val="00655AF2"/>
    <w:pPr>
      <w:shd w:val="clear" w:color="auto" w:fill="000080"/>
    </w:pPr>
    <w:rPr>
      <w:rFonts w:cs="Tahoma"/>
      <w:sz w:val="44"/>
      <w:szCs w:val="20"/>
    </w:rPr>
  </w:style>
  <w:style w:type="character" w:styleId="Emphasis">
    <w:name w:val="Emphasis"/>
    <w:basedOn w:val="DefaultParagraphFont"/>
    <w:rsid w:val="00F91DB7"/>
    <w:rPr>
      <w:i/>
      <w:iCs/>
    </w:rPr>
  </w:style>
  <w:style w:type="paragraph" w:customStyle="1" w:styleId="TextEmphasis">
    <w:name w:val="Text Emphasis"/>
    <w:basedOn w:val="Normal"/>
    <w:link w:val="TextEmphasisChar"/>
    <w:qFormat/>
    <w:rsid w:val="00674C44"/>
    <w:pPr>
      <w:numPr>
        <w:numId w:val="15"/>
      </w:numPr>
    </w:pPr>
    <w:rPr>
      <w:b/>
      <w:i/>
      <w:color w:val="FF0000"/>
      <w:sz w:val="28"/>
    </w:rPr>
  </w:style>
  <w:style w:type="character" w:customStyle="1" w:styleId="TextEmphasisChar">
    <w:name w:val="Text Emphasis Char"/>
    <w:basedOn w:val="DefaultParagraphFont"/>
    <w:link w:val="TextEmphasis"/>
    <w:rsid w:val="00674C44"/>
    <w:rPr>
      <w:rFonts w:ascii="Comic Sans MS" w:hAnsi="Comic Sans MS"/>
      <w:b/>
      <w:i/>
      <w:color w:val="FF0000"/>
      <w:sz w:val="28"/>
      <w:szCs w:val="24"/>
    </w:rPr>
  </w:style>
  <w:style w:type="character" w:styleId="Hyperlink">
    <w:name w:val="Hyperlink"/>
    <w:basedOn w:val="DefaultParagraphFont"/>
    <w:unhideWhenUsed/>
    <w:rsid w:val="003D5392"/>
    <w:rPr>
      <w:color w:val="0000FF" w:themeColor="hyperlink"/>
      <w:u w:val="single"/>
    </w:rPr>
  </w:style>
  <w:style w:type="character" w:styleId="FollowedHyperlink">
    <w:name w:val="FollowedHyperlink"/>
    <w:basedOn w:val="DefaultParagraphFont"/>
    <w:semiHidden/>
    <w:unhideWhenUsed/>
    <w:rsid w:val="003D5392"/>
    <w:rPr>
      <w:color w:val="800080" w:themeColor="followedHyperlink"/>
      <w:u w:val="single"/>
    </w:rPr>
  </w:style>
  <w:style w:type="paragraph" w:customStyle="1" w:styleId="BoxTitleBlue">
    <w:name w:val="Box Title Blue"/>
    <w:basedOn w:val="Normal"/>
    <w:link w:val="BoxTitleBlueChar"/>
    <w:qFormat/>
    <w:rsid w:val="00365A4C"/>
    <w:pPr>
      <w:pBdr>
        <w:top w:val="threeDEmboss" w:sz="12" w:space="8" w:color="000000"/>
        <w:left w:val="threeDEmboss" w:sz="12" w:space="8" w:color="000000"/>
        <w:bottom w:val="threeDEmboss" w:sz="12" w:space="8" w:color="000000"/>
        <w:right w:val="threeDEmboss" w:sz="12" w:space="8" w:color="000000"/>
      </w:pBdr>
      <w:shd w:val="clear" w:color="auto" w:fill="CCCCCC"/>
      <w:spacing w:before="100" w:beforeAutospacing="1" w:after="100" w:afterAutospacing="1"/>
      <w:jc w:val="center"/>
      <w:outlineLvl w:val="0"/>
    </w:pPr>
    <w:rPr>
      <w:b/>
      <w:bCs/>
      <w:color w:val="00008B"/>
      <w:kern w:val="36"/>
      <w:sz w:val="48"/>
      <w:szCs w:val="48"/>
    </w:rPr>
  </w:style>
  <w:style w:type="paragraph" w:customStyle="1" w:styleId="ClearBox">
    <w:name w:val="Clear Box"/>
    <w:basedOn w:val="Normal"/>
    <w:link w:val="ClearBoxChar"/>
    <w:qFormat/>
    <w:rsid w:val="00F740F1"/>
    <w:pPr>
      <w:pBdr>
        <w:top w:val="threeDEmboss" w:sz="6" w:space="8" w:color="000000"/>
        <w:left w:val="threeDEmboss" w:sz="6" w:space="8" w:color="000000"/>
        <w:bottom w:val="threeDEmboss" w:sz="6" w:space="8" w:color="000000"/>
        <w:right w:val="threeDEmboss" w:sz="6" w:space="8" w:color="000000"/>
      </w:pBdr>
      <w:shd w:val="clear" w:color="auto" w:fill="FFFFFF"/>
      <w:spacing w:before="100" w:beforeAutospacing="1" w:after="100" w:afterAutospacing="1"/>
      <w:jc w:val="center"/>
    </w:pPr>
    <w:rPr>
      <w:color w:val="00008B"/>
      <w:sz w:val="20"/>
      <w:szCs w:val="20"/>
    </w:rPr>
  </w:style>
  <w:style w:type="character" w:customStyle="1" w:styleId="BoxTitleBlueChar">
    <w:name w:val="Box Title Blue Char"/>
    <w:basedOn w:val="DefaultParagraphFont"/>
    <w:link w:val="BoxTitleBlue"/>
    <w:rsid w:val="00365A4C"/>
    <w:rPr>
      <w:rFonts w:ascii="Comic Sans MS" w:hAnsi="Comic Sans MS"/>
      <w:b/>
      <w:bCs/>
      <w:color w:val="00008B"/>
      <w:kern w:val="36"/>
      <w:sz w:val="48"/>
      <w:szCs w:val="48"/>
      <w:shd w:val="clear" w:color="auto" w:fill="CCCCCC"/>
    </w:rPr>
  </w:style>
  <w:style w:type="character" w:customStyle="1" w:styleId="ClearBoxChar">
    <w:name w:val="Clear Box Char"/>
    <w:basedOn w:val="DefaultParagraphFont"/>
    <w:link w:val="ClearBox"/>
    <w:rsid w:val="00F740F1"/>
    <w:rPr>
      <w:rFonts w:ascii="Comic Sans MS" w:hAnsi="Comic Sans MS"/>
      <w:color w:val="00008B"/>
      <w:shd w:val="clear" w:color="auto" w:fill="FFFFFF"/>
    </w:rPr>
  </w:style>
  <w:style w:type="character" w:customStyle="1" w:styleId="Heading2Char">
    <w:name w:val="Heading 2 Char"/>
    <w:basedOn w:val="DefaultParagraphFont"/>
    <w:link w:val="Heading2"/>
    <w:uiPriority w:val="9"/>
    <w:rsid w:val="00340960"/>
    <w:rPr>
      <w:rFonts w:ascii="Comic Sans MS" w:hAnsi="Comic Sans MS" w:cs="Arial"/>
      <w:b/>
      <w:bCs/>
      <w:i/>
      <w:iCs/>
      <w:sz w:val="36"/>
      <w:szCs w:val="28"/>
    </w:rPr>
  </w:style>
  <w:style w:type="paragraph" w:customStyle="1" w:styleId="StyleAPALevel124pt">
    <w:name w:val="Style APA Level 1 + 24 pt"/>
    <w:basedOn w:val="Normal"/>
    <w:rsid w:val="00340960"/>
    <w:pPr>
      <w:keepNext/>
      <w:tabs>
        <w:tab w:val="left" w:pos="720"/>
        <w:tab w:val="left" w:pos="3600"/>
        <w:tab w:val="left" w:pos="4320"/>
        <w:tab w:val="left" w:pos="5040"/>
        <w:tab w:val="left" w:pos="5760"/>
        <w:tab w:val="left" w:pos="6480"/>
        <w:tab w:val="left" w:pos="7200"/>
        <w:tab w:val="left" w:pos="83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uto"/>
      <w:ind w:left="14"/>
      <w:jc w:val="center"/>
      <w:outlineLvl w:val="0"/>
    </w:pPr>
    <w:rPr>
      <w:rFonts w:ascii="Arial" w:hAnsi="Arial"/>
      <w:sz w:val="48"/>
      <w:szCs w:val="20"/>
    </w:rPr>
  </w:style>
  <w:style w:type="paragraph" w:styleId="ListParagraph">
    <w:name w:val="List Paragraph"/>
    <w:basedOn w:val="Normal"/>
    <w:uiPriority w:val="34"/>
    <w:qFormat/>
    <w:rsid w:val="009518EE"/>
    <w:pPr>
      <w:ind w:left="720"/>
      <w:contextualSpacing/>
    </w:pPr>
  </w:style>
  <w:style w:type="character" w:customStyle="1" w:styleId="FooterChar">
    <w:name w:val="Footer Char"/>
    <w:basedOn w:val="DefaultParagraphFont"/>
    <w:link w:val="Footer"/>
    <w:uiPriority w:val="99"/>
    <w:rsid w:val="00F3659C"/>
    <w:rPr>
      <w:rFonts w:ascii="Comic Sans MS" w:hAnsi="Comic Sans MS"/>
      <w:sz w:val="24"/>
      <w:szCs w:val="24"/>
    </w:rPr>
  </w:style>
  <w:style w:type="paragraph" w:styleId="Revision">
    <w:name w:val="Revision"/>
    <w:hidden/>
    <w:uiPriority w:val="99"/>
    <w:semiHidden/>
    <w:rsid w:val="00A13A75"/>
    <w:rPr>
      <w:rFonts w:ascii="Comic Sans MS" w:hAnsi="Comic Sans MS"/>
      <w:sz w:val="24"/>
      <w:szCs w:val="24"/>
    </w:rPr>
  </w:style>
  <w:style w:type="character" w:styleId="Strong">
    <w:name w:val="Strong"/>
    <w:basedOn w:val="DefaultParagraphFont"/>
    <w:uiPriority w:val="22"/>
    <w:qFormat/>
    <w:rsid w:val="00DE5591"/>
    <w:rPr>
      <w:b/>
      <w:bCs/>
    </w:rPr>
  </w:style>
  <w:style w:type="paragraph" w:customStyle="1" w:styleId="paragraph">
    <w:name w:val="paragraph"/>
    <w:basedOn w:val="Normal"/>
    <w:rsid w:val="00970182"/>
    <w:pPr>
      <w:spacing w:before="100" w:beforeAutospacing="1" w:after="100" w:afterAutospacing="1"/>
    </w:pPr>
    <w:rPr>
      <w:rFonts w:ascii="Times New Roman" w:hAnsi="Times New Roman"/>
    </w:rPr>
  </w:style>
  <w:style w:type="character" w:customStyle="1" w:styleId="normaltextrun">
    <w:name w:val="normaltextrun"/>
    <w:basedOn w:val="DefaultParagraphFont"/>
    <w:rsid w:val="00970182"/>
  </w:style>
  <w:style w:type="character" w:customStyle="1" w:styleId="eop">
    <w:name w:val="eop"/>
    <w:basedOn w:val="DefaultParagraphFont"/>
    <w:rsid w:val="00970182"/>
  </w:style>
  <w:style w:type="character" w:customStyle="1" w:styleId="hgkelc">
    <w:name w:val="hgkelc"/>
    <w:basedOn w:val="DefaultParagraphFont"/>
    <w:rsid w:val="00CE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7900">
      <w:bodyDiv w:val="1"/>
      <w:marLeft w:val="0"/>
      <w:marRight w:val="0"/>
      <w:marTop w:val="0"/>
      <w:marBottom w:val="0"/>
      <w:divBdr>
        <w:top w:val="none" w:sz="0" w:space="0" w:color="auto"/>
        <w:left w:val="none" w:sz="0" w:space="0" w:color="auto"/>
        <w:bottom w:val="none" w:sz="0" w:space="0" w:color="auto"/>
        <w:right w:val="none" w:sz="0" w:space="0" w:color="auto"/>
      </w:divBdr>
    </w:div>
    <w:div w:id="943653245">
      <w:bodyDiv w:val="1"/>
      <w:marLeft w:val="0"/>
      <w:marRight w:val="0"/>
      <w:marTop w:val="0"/>
      <w:marBottom w:val="0"/>
      <w:divBdr>
        <w:top w:val="none" w:sz="0" w:space="0" w:color="auto"/>
        <w:left w:val="none" w:sz="0" w:space="0" w:color="auto"/>
        <w:bottom w:val="none" w:sz="0" w:space="0" w:color="auto"/>
        <w:right w:val="none" w:sz="0" w:space="0" w:color="auto"/>
      </w:divBdr>
      <w:divsChild>
        <w:div w:id="559900047">
          <w:marLeft w:val="0"/>
          <w:marRight w:val="0"/>
          <w:marTop w:val="0"/>
          <w:marBottom w:val="0"/>
          <w:divBdr>
            <w:top w:val="none" w:sz="0" w:space="0" w:color="auto"/>
            <w:left w:val="none" w:sz="0" w:space="0" w:color="auto"/>
            <w:bottom w:val="none" w:sz="0" w:space="0" w:color="auto"/>
            <w:right w:val="none" w:sz="0" w:space="0" w:color="auto"/>
          </w:divBdr>
          <w:divsChild>
            <w:div w:id="316495545">
              <w:marLeft w:val="0"/>
              <w:marRight w:val="0"/>
              <w:marTop w:val="0"/>
              <w:marBottom w:val="0"/>
              <w:divBdr>
                <w:top w:val="none" w:sz="0" w:space="0" w:color="auto"/>
                <w:left w:val="none" w:sz="0" w:space="0" w:color="auto"/>
                <w:bottom w:val="none" w:sz="0" w:space="0" w:color="auto"/>
                <w:right w:val="none" w:sz="0" w:space="0" w:color="auto"/>
              </w:divBdr>
            </w:div>
          </w:divsChild>
        </w:div>
        <w:div w:id="799306539">
          <w:marLeft w:val="0"/>
          <w:marRight w:val="0"/>
          <w:marTop w:val="0"/>
          <w:marBottom w:val="0"/>
          <w:divBdr>
            <w:top w:val="none" w:sz="0" w:space="0" w:color="auto"/>
            <w:left w:val="none" w:sz="0" w:space="0" w:color="auto"/>
            <w:bottom w:val="none" w:sz="0" w:space="0" w:color="auto"/>
            <w:right w:val="none" w:sz="0" w:space="0" w:color="auto"/>
          </w:divBdr>
          <w:divsChild>
            <w:div w:id="1437866327">
              <w:marLeft w:val="0"/>
              <w:marRight w:val="0"/>
              <w:marTop w:val="0"/>
              <w:marBottom w:val="0"/>
              <w:divBdr>
                <w:top w:val="none" w:sz="0" w:space="0" w:color="auto"/>
                <w:left w:val="none" w:sz="0" w:space="0" w:color="auto"/>
                <w:bottom w:val="none" w:sz="0" w:space="0" w:color="auto"/>
                <w:right w:val="none" w:sz="0" w:space="0" w:color="auto"/>
              </w:divBdr>
            </w:div>
          </w:divsChild>
        </w:div>
        <w:div w:id="252591124">
          <w:marLeft w:val="0"/>
          <w:marRight w:val="0"/>
          <w:marTop w:val="0"/>
          <w:marBottom w:val="0"/>
          <w:divBdr>
            <w:top w:val="none" w:sz="0" w:space="0" w:color="auto"/>
            <w:left w:val="none" w:sz="0" w:space="0" w:color="auto"/>
            <w:bottom w:val="none" w:sz="0" w:space="0" w:color="auto"/>
            <w:right w:val="none" w:sz="0" w:space="0" w:color="auto"/>
          </w:divBdr>
          <w:divsChild>
            <w:div w:id="1459106750">
              <w:marLeft w:val="0"/>
              <w:marRight w:val="0"/>
              <w:marTop w:val="0"/>
              <w:marBottom w:val="0"/>
              <w:divBdr>
                <w:top w:val="none" w:sz="0" w:space="0" w:color="auto"/>
                <w:left w:val="none" w:sz="0" w:space="0" w:color="auto"/>
                <w:bottom w:val="none" w:sz="0" w:space="0" w:color="auto"/>
                <w:right w:val="none" w:sz="0" w:space="0" w:color="auto"/>
              </w:divBdr>
            </w:div>
          </w:divsChild>
        </w:div>
        <w:div w:id="1388410698">
          <w:marLeft w:val="0"/>
          <w:marRight w:val="0"/>
          <w:marTop w:val="0"/>
          <w:marBottom w:val="0"/>
          <w:divBdr>
            <w:top w:val="none" w:sz="0" w:space="0" w:color="auto"/>
            <w:left w:val="none" w:sz="0" w:space="0" w:color="auto"/>
            <w:bottom w:val="none" w:sz="0" w:space="0" w:color="auto"/>
            <w:right w:val="none" w:sz="0" w:space="0" w:color="auto"/>
          </w:divBdr>
          <w:divsChild>
            <w:div w:id="1512721419">
              <w:marLeft w:val="0"/>
              <w:marRight w:val="0"/>
              <w:marTop w:val="0"/>
              <w:marBottom w:val="0"/>
              <w:divBdr>
                <w:top w:val="none" w:sz="0" w:space="0" w:color="auto"/>
                <w:left w:val="none" w:sz="0" w:space="0" w:color="auto"/>
                <w:bottom w:val="none" w:sz="0" w:space="0" w:color="auto"/>
                <w:right w:val="none" w:sz="0" w:space="0" w:color="auto"/>
              </w:divBdr>
            </w:div>
          </w:divsChild>
        </w:div>
        <w:div w:id="373968719">
          <w:marLeft w:val="0"/>
          <w:marRight w:val="0"/>
          <w:marTop w:val="0"/>
          <w:marBottom w:val="0"/>
          <w:divBdr>
            <w:top w:val="none" w:sz="0" w:space="0" w:color="auto"/>
            <w:left w:val="none" w:sz="0" w:space="0" w:color="auto"/>
            <w:bottom w:val="none" w:sz="0" w:space="0" w:color="auto"/>
            <w:right w:val="none" w:sz="0" w:space="0" w:color="auto"/>
          </w:divBdr>
          <w:divsChild>
            <w:div w:id="14892113">
              <w:marLeft w:val="0"/>
              <w:marRight w:val="0"/>
              <w:marTop w:val="0"/>
              <w:marBottom w:val="0"/>
              <w:divBdr>
                <w:top w:val="none" w:sz="0" w:space="0" w:color="auto"/>
                <w:left w:val="none" w:sz="0" w:space="0" w:color="auto"/>
                <w:bottom w:val="none" w:sz="0" w:space="0" w:color="auto"/>
                <w:right w:val="none" w:sz="0" w:space="0" w:color="auto"/>
              </w:divBdr>
            </w:div>
          </w:divsChild>
        </w:div>
        <w:div w:id="1354767675">
          <w:marLeft w:val="0"/>
          <w:marRight w:val="0"/>
          <w:marTop w:val="0"/>
          <w:marBottom w:val="0"/>
          <w:divBdr>
            <w:top w:val="none" w:sz="0" w:space="0" w:color="auto"/>
            <w:left w:val="none" w:sz="0" w:space="0" w:color="auto"/>
            <w:bottom w:val="none" w:sz="0" w:space="0" w:color="auto"/>
            <w:right w:val="none" w:sz="0" w:space="0" w:color="auto"/>
          </w:divBdr>
          <w:divsChild>
            <w:div w:id="5916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291">
      <w:bodyDiv w:val="1"/>
      <w:marLeft w:val="0"/>
      <w:marRight w:val="0"/>
      <w:marTop w:val="0"/>
      <w:marBottom w:val="0"/>
      <w:divBdr>
        <w:top w:val="none" w:sz="0" w:space="0" w:color="auto"/>
        <w:left w:val="none" w:sz="0" w:space="0" w:color="auto"/>
        <w:bottom w:val="none" w:sz="0" w:space="0" w:color="auto"/>
        <w:right w:val="none" w:sz="0" w:space="0" w:color="auto"/>
      </w:divBdr>
      <w:divsChild>
        <w:div w:id="1845897774">
          <w:marLeft w:val="0"/>
          <w:marRight w:val="0"/>
          <w:marTop w:val="0"/>
          <w:marBottom w:val="0"/>
          <w:divBdr>
            <w:top w:val="none" w:sz="0" w:space="0" w:color="auto"/>
            <w:left w:val="none" w:sz="0" w:space="0" w:color="auto"/>
            <w:bottom w:val="none" w:sz="0" w:space="0" w:color="auto"/>
            <w:right w:val="none" w:sz="0" w:space="0" w:color="auto"/>
          </w:divBdr>
          <w:divsChild>
            <w:div w:id="212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8532">
      <w:bodyDiv w:val="1"/>
      <w:marLeft w:val="0"/>
      <w:marRight w:val="0"/>
      <w:marTop w:val="0"/>
      <w:marBottom w:val="0"/>
      <w:divBdr>
        <w:top w:val="none" w:sz="0" w:space="0" w:color="auto"/>
        <w:left w:val="none" w:sz="0" w:space="0" w:color="auto"/>
        <w:bottom w:val="none" w:sz="0" w:space="0" w:color="auto"/>
        <w:right w:val="none" w:sz="0" w:space="0" w:color="auto"/>
      </w:divBdr>
    </w:div>
    <w:div w:id="1822307843">
      <w:bodyDiv w:val="1"/>
      <w:marLeft w:val="0"/>
      <w:marRight w:val="0"/>
      <w:marTop w:val="0"/>
      <w:marBottom w:val="0"/>
      <w:divBdr>
        <w:top w:val="none" w:sz="0" w:space="0" w:color="auto"/>
        <w:left w:val="none" w:sz="0" w:space="0" w:color="auto"/>
        <w:bottom w:val="none" w:sz="0" w:space="0" w:color="auto"/>
        <w:right w:val="none" w:sz="0" w:space="0" w:color="auto"/>
      </w:divBdr>
      <w:divsChild>
        <w:div w:id="475874290">
          <w:marLeft w:val="0"/>
          <w:marRight w:val="0"/>
          <w:marTop w:val="0"/>
          <w:marBottom w:val="0"/>
          <w:divBdr>
            <w:top w:val="none" w:sz="0" w:space="0" w:color="auto"/>
            <w:left w:val="none" w:sz="0" w:space="0" w:color="auto"/>
            <w:bottom w:val="none" w:sz="0" w:space="0" w:color="auto"/>
            <w:right w:val="none" w:sz="0" w:space="0" w:color="auto"/>
          </w:divBdr>
          <w:divsChild>
            <w:div w:id="2027247336">
              <w:marLeft w:val="0"/>
              <w:marRight w:val="0"/>
              <w:marTop w:val="100"/>
              <w:marBottom w:val="100"/>
              <w:divBdr>
                <w:top w:val="none" w:sz="0" w:space="0" w:color="auto"/>
                <w:left w:val="none" w:sz="0" w:space="0" w:color="auto"/>
                <w:bottom w:val="none" w:sz="0" w:space="0" w:color="auto"/>
                <w:right w:val="none" w:sz="0" w:space="0" w:color="auto"/>
              </w:divBdr>
              <w:divsChild>
                <w:div w:id="1147939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40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6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0355702">
          <w:marLeft w:val="0"/>
          <w:marRight w:val="0"/>
          <w:marTop w:val="0"/>
          <w:marBottom w:val="0"/>
          <w:divBdr>
            <w:top w:val="none" w:sz="0" w:space="0" w:color="auto"/>
            <w:left w:val="none" w:sz="0" w:space="0" w:color="auto"/>
            <w:bottom w:val="none" w:sz="0" w:space="0" w:color="auto"/>
            <w:right w:val="none" w:sz="0" w:space="0" w:color="auto"/>
          </w:divBdr>
        </w:div>
      </w:divsChild>
    </w:div>
    <w:div w:id="20310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B330-2FDC-4945-95D5-1D54F6AF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rtucker</dc:creator>
  <cp:keywords/>
  <dc:description/>
  <cp:lastModifiedBy>user</cp:lastModifiedBy>
  <cp:revision>2</cp:revision>
  <cp:lastPrinted>2015-01-10T21:39:00Z</cp:lastPrinted>
  <dcterms:created xsi:type="dcterms:W3CDTF">2022-05-31T16:56:00Z</dcterms:created>
  <dcterms:modified xsi:type="dcterms:W3CDTF">2022-05-31T16:56:00Z</dcterms:modified>
</cp:coreProperties>
</file>