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0646D" w14:textId="15AE245E" w:rsidR="00F81D20" w:rsidRDefault="0001571A">
      <w:r>
        <w:rPr>
          <w:rFonts w:ascii="Verdana" w:hAnsi="Verdana"/>
          <w:color w:val="000000"/>
          <w:sz w:val="17"/>
          <w:szCs w:val="17"/>
          <w:shd w:val="clear" w:color="auto" w:fill="FFFFFF"/>
        </w:rPr>
        <w:t>Machiavelli For Women: Defend Your Worth, Grow Your Ambition, And Win The Workplace Introduction indicate when the book came out discuss its reception (based on the evidence of formal and/or informal reviews, forums, etc.), with special reference to the perceived Machiavellian nature of the contents or ideas explain who is the author (very short bio) describe what motivated him/her to write this book (based on the evidence of interviews, or the preface/introduction to the book), if known The material structure of the book and the intellectual framework describe the structure, the contents (what are main/recurring ideas, what kind of examples have been included) and the objectives of the book if possible, describe the nature and give an idea of the amount of indirect references to Machiavellianism and/or the direct references to Machiavelli and his works Analysis and comparison analyze some key passages from the book (include quotes as needed) identify chapters or specific passages from Machiavelli’s The Prince that were borrowed or adapted by the author of this book discuss changes or interpretations of Machiavelli’s ideas that can be found in the particular book you are focusing on discuss the ideology of the book and compare it to the notion of a Machiavellian game as it was introduced in this class Conclusion summarize your key findings if possible, relate your findings and the ideology of the book to other examples found in the readings assigned during this course</w:t>
      </w:r>
    </w:p>
    <w:sectPr w:rsidR="00F81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71A"/>
    <w:rsid w:val="0001571A"/>
    <w:rsid w:val="00F8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00AC"/>
  <w15:chartTrackingRefBased/>
  <w15:docId w15:val="{3654551B-917C-484C-BE5B-CC9FDAA8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2022-05-12T16:01:00Z</dcterms:created>
  <dcterms:modified xsi:type="dcterms:W3CDTF">2022-05-12T16:01:00Z</dcterms:modified>
</cp:coreProperties>
</file>