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9C3B" w14:textId="77777777" w:rsidR="00E64A7F" w:rsidRDefault="00330916">
      <w:r>
        <w:rPr>
          <w:rFonts w:ascii="Verdana" w:hAnsi="Verdana"/>
          <w:color w:val="000000"/>
          <w:sz w:val="17"/>
          <w:szCs w:val="17"/>
          <w:shd w:val="clear" w:color="auto" w:fill="FFFFFF"/>
        </w:rPr>
        <w:t xml:space="preserve"> Answers to the following prompts should be approximately 500 words, fully-developed paragraphs, with specific examples and quotations. Demonstrate as well as you can that you’ve done the reading and are critically engaged with the material. MLA STYLE 2SOURCES EACH QUESTION </w:t>
      </w:r>
      <w:proofErr w:type="spellStart"/>
      <w:r>
        <w:rPr>
          <w:rFonts w:ascii="Verdana" w:hAnsi="Verdana"/>
          <w:color w:val="000000"/>
          <w:sz w:val="17"/>
          <w:szCs w:val="17"/>
          <w:shd w:val="clear" w:color="auto" w:fill="FFFFFF"/>
        </w:rPr>
        <w:t>QUESTION</w:t>
      </w:r>
      <w:proofErr w:type="spellEnd"/>
      <w:r>
        <w:rPr>
          <w:rFonts w:ascii="Verdana" w:hAnsi="Verdana"/>
          <w:color w:val="000000"/>
          <w:sz w:val="17"/>
          <w:szCs w:val="17"/>
          <w:shd w:val="clear" w:color="auto" w:fill="FFFFFF"/>
        </w:rPr>
        <w:t xml:space="preserve"> 1: The documentary Celluloid Closet provides a history of LGBT representation in Hollywood up until the 1990’s. Referencing some of the main claims of the documentary, how would you argue that LGBT representation has changed in contemporary popular U.S. culture? Draw from articles we read as well as your own examples to illustrate your points. Question 2. According to Jenkins, what is the difference between media imperialism and pop-cosmopolitanism? After viewing South Park’s season 19 episode 6, “</w:t>
      </w:r>
      <w:proofErr w:type="spellStart"/>
      <w:r>
        <w:rPr>
          <w:rFonts w:ascii="Verdana" w:hAnsi="Verdana"/>
          <w:color w:val="000000"/>
          <w:sz w:val="17"/>
          <w:szCs w:val="17"/>
          <w:shd w:val="clear" w:color="auto" w:fill="FFFFFF"/>
        </w:rPr>
        <w:t>Tweek</w:t>
      </w:r>
      <w:proofErr w:type="spellEnd"/>
      <w:r>
        <w:rPr>
          <w:rFonts w:ascii="Verdana" w:hAnsi="Verdana"/>
          <w:color w:val="000000"/>
          <w:sz w:val="17"/>
          <w:szCs w:val="17"/>
          <w:shd w:val="clear" w:color="auto" w:fill="FFFFFF"/>
        </w:rPr>
        <w:t xml:space="preserve"> x Craig,” in which the writers depict U.S. youth consuming and interpreting </w:t>
      </w:r>
      <w:proofErr w:type="spellStart"/>
      <w:r>
        <w:rPr>
          <w:rFonts w:ascii="Verdana" w:hAnsi="Verdana"/>
          <w:color w:val="000000"/>
          <w:sz w:val="17"/>
          <w:szCs w:val="17"/>
          <w:shd w:val="clear" w:color="auto" w:fill="FFFFFF"/>
        </w:rPr>
        <w:t>Yaoi</w:t>
      </w:r>
      <w:proofErr w:type="spellEnd"/>
      <w:r>
        <w:rPr>
          <w:rFonts w:ascii="Verdana" w:hAnsi="Verdana"/>
          <w:color w:val="000000"/>
          <w:sz w:val="17"/>
          <w:szCs w:val="17"/>
          <w:shd w:val="clear" w:color="auto" w:fill="FFFFFF"/>
        </w:rPr>
        <w:t xml:space="preserve"> manga (to hilarious results), would you argue that the creators of South Park are optimistic or pessimistic about the possibilities of pop-cosmopolitanism and cross-cultural understanding? Question 2. Drawing on insights from Hoodfar and from Khoja-</w:t>
      </w:r>
      <w:proofErr w:type="spellStart"/>
      <w:r>
        <w:rPr>
          <w:rFonts w:ascii="Verdana" w:hAnsi="Verdana"/>
          <w:color w:val="000000"/>
          <w:sz w:val="17"/>
          <w:szCs w:val="17"/>
          <w:shd w:val="clear" w:color="auto" w:fill="FFFFFF"/>
        </w:rPr>
        <w:t>Moolji</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Niccolini’s</w:t>
      </w:r>
      <w:proofErr w:type="spellEnd"/>
      <w:r>
        <w:rPr>
          <w:rFonts w:ascii="Verdana" w:hAnsi="Verdana"/>
          <w:color w:val="000000"/>
          <w:sz w:val="17"/>
          <w:szCs w:val="17"/>
          <w:shd w:val="clear" w:color="auto" w:fill="FFFFFF"/>
        </w:rPr>
        <w:t xml:space="preserve"> articles, would you argue that the comic Marvel successfully challenges Islamophobic stereotypes? Why or why not? Provide specific examples to support your view.</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16"/>
    <w:rsid w:val="00330916"/>
    <w:rsid w:val="003F16E7"/>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60A4"/>
  <w15:chartTrackingRefBased/>
  <w15:docId w15:val="{027E1A88-C95C-484B-A8CA-627286B7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2022-05-23T16:34:00Z</dcterms:created>
  <dcterms:modified xsi:type="dcterms:W3CDTF">2022-05-23T16:34:00Z</dcterms:modified>
</cp:coreProperties>
</file>