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B257" w14:textId="6D367848" w:rsidR="00D23E1A" w:rsidRDefault="00BC7FC6">
      <w:r>
        <w:rPr>
          <w:rFonts w:ascii="Verdana" w:hAnsi="Verdana"/>
          <w:color w:val="000000"/>
          <w:sz w:val="17"/>
          <w:szCs w:val="17"/>
          <w:shd w:val="clear" w:color="auto" w:fill="FFFFFF"/>
        </w:rPr>
        <w:t xml:space="preserve">Essay on </w:t>
      </w:r>
      <w:proofErr w:type="gramStart"/>
      <w:r>
        <w:rPr>
          <w:rFonts w:ascii="Verdana" w:hAnsi="Verdana"/>
          <w:color w:val="000000"/>
          <w:sz w:val="17"/>
          <w:szCs w:val="17"/>
          <w:shd w:val="clear" w:color="auto" w:fill="FFFFFF"/>
        </w:rPr>
        <w:t>Virtue..</w:t>
      </w:r>
      <w:proofErr w:type="gramEnd"/>
      <w:r>
        <w:rPr>
          <w:rFonts w:ascii="Verdana" w:hAnsi="Verdana"/>
          <w:color w:val="000000"/>
          <w:sz w:val="17"/>
          <w:szCs w:val="17"/>
          <w:shd w:val="clear" w:color="auto" w:fill="FFFFFF"/>
        </w:rPr>
        <w:t xml:space="preserve">, Based upon your reading of Dr. Christina Sommers' article on Virtue Ethics and &amp; the video lecture by Tamar </w:t>
      </w:r>
      <w:proofErr w:type="spellStart"/>
      <w:r>
        <w:rPr>
          <w:rFonts w:ascii="Verdana" w:hAnsi="Verdana"/>
          <w:color w:val="000000"/>
          <w:sz w:val="17"/>
          <w:szCs w:val="17"/>
          <w:shd w:val="clear" w:color="auto" w:fill="FFFFFF"/>
        </w:rPr>
        <w:t>Gendler</w:t>
      </w:r>
      <w:proofErr w:type="spellEnd"/>
      <w:r>
        <w:rPr>
          <w:rFonts w:ascii="Verdana" w:hAnsi="Verdana"/>
          <w:color w:val="000000"/>
          <w:sz w:val="17"/>
          <w:szCs w:val="17"/>
          <w:shd w:val="clear" w:color="auto" w:fill="FFFFFF"/>
        </w:rPr>
        <w:t xml:space="preserve"> on the same topic, write a 2 to 3 page essay (double-spaced; MS doc file or rtf) answering the questions given in the instructions. You must support your analysis with at least two short quotations from the reading and/or video, properly notated. Proper MLA or APA in text citations are required. Each quotation must be no more than 40 words. Topic Instructions are given below. Instructions: Based upon your reading of Dr. Christina Sommers' article on Virtue Ethics &amp; the video lecture by Tamar </w:t>
      </w:r>
      <w:proofErr w:type="spellStart"/>
      <w:r>
        <w:rPr>
          <w:rFonts w:ascii="Verdana" w:hAnsi="Verdana"/>
          <w:color w:val="000000"/>
          <w:sz w:val="17"/>
          <w:szCs w:val="17"/>
          <w:shd w:val="clear" w:color="auto" w:fill="FFFFFF"/>
        </w:rPr>
        <w:t>Gendler</w:t>
      </w:r>
      <w:proofErr w:type="spellEnd"/>
      <w:r>
        <w:rPr>
          <w:rFonts w:ascii="Verdana" w:hAnsi="Verdana"/>
          <w:color w:val="000000"/>
          <w:sz w:val="17"/>
          <w:szCs w:val="17"/>
          <w:shd w:val="clear" w:color="auto" w:fill="FFFFFF"/>
        </w:rPr>
        <w:t xml:space="preserve"> on the same, write a </w:t>
      </w:r>
      <w:proofErr w:type="gramStart"/>
      <w:r>
        <w:rPr>
          <w:rFonts w:ascii="Verdana" w:hAnsi="Verdana"/>
          <w:color w:val="000000"/>
          <w:sz w:val="17"/>
          <w:szCs w:val="17"/>
          <w:shd w:val="clear" w:color="auto" w:fill="FFFFFF"/>
        </w:rPr>
        <w:t>2 to 3 page</w:t>
      </w:r>
      <w:proofErr w:type="gramEnd"/>
      <w:r>
        <w:rPr>
          <w:rFonts w:ascii="Verdana" w:hAnsi="Verdana"/>
          <w:color w:val="000000"/>
          <w:sz w:val="17"/>
          <w:szCs w:val="17"/>
          <w:shd w:val="clear" w:color="auto" w:fill="FFFFFF"/>
        </w:rPr>
        <w:t xml:space="preserve"> essay (double-spaced) on what virtue ethics is and how each of these philosophers explains it. You will need to answer the following questions: According to Sommers, what is the main problem today and what is her basic answer both in terms of content and scope? And then, from the lecture by Dr. </w:t>
      </w:r>
      <w:proofErr w:type="spellStart"/>
      <w:r>
        <w:rPr>
          <w:rFonts w:ascii="Verdana" w:hAnsi="Verdana"/>
          <w:color w:val="000000"/>
          <w:sz w:val="17"/>
          <w:szCs w:val="17"/>
          <w:shd w:val="clear" w:color="auto" w:fill="FFFFFF"/>
        </w:rPr>
        <w:t>Gendler</w:t>
      </w:r>
      <w:proofErr w:type="spellEnd"/>
      <w:r>
        <w:rPr>
          <w:rFonts w:ascii="Verdana" w:hAnsi="Verdana"/>
          <w:color w:val="000000"/>
          <w:sz w:val="17"/>
          <w:szCs w:val="17"/>
          <w:shd w:val="clear" w:color="auto" w:fill="FFFFFF"/>
        </w:rPr>
        <w:t xml:space="preserve">, explain how we can turn normative commitments into descriptive laws and what does it mean to do that, according to her explanation of Aristotle’s virtue ethics (video link)? Do you think it is fair to say that virtue ethics, as Tamar </w:t>
      </w:r>
      <w:proofErr w:type="spellStart"/>
      <w:r>
        <w:rPr>
          <w:rFonts w:ascii="Verdana" w:hAnsi="Verdana"/>
          <w:color w:val="000000"/>
          <w:sz w:val="17"/>
          <w:szCs w:val="17"/>
          <w:shd w:val="clear" w:color="auto" w:fill="FFFFFF"/>
        </w:rPr>
        <w:t>Gendler</w:t>
      </w:r>
      <w:proofErr w:type="spellEnd"/>
      <w:r>
        <w:rPr>
          <w:rFonts w:ascii="Verdana" w:hAnsi="Verdana"/>
          <w:color w:val="000000"/>
          <w:sz w:val="17"/>
          <w:szCs w:val="17"/>
          <w:shd w:val="clear" w:color="auto" w:fill="FFFFFF"/>
        </w:rPr>
        <w:t xml:space="preserve"> explains this moral theory, is a type of human programming and, if so, does this view challenge or undercut the idea of good human behavior as a matter of choice rather than response without thought? Explain. Do you think this approach of Professor </w:t>
      </w:r>
      <w:proofErr w:type="spellStart"/>
      <w:r>
        <w:rPr>
          <w:rFonts w:ascii="Verdana" w:hAnsi="Verdana"/>
          <w:color w:val="000000"/>
          <w:sz w:val="17"/>
          <w:szCs w:val="17"/>
          <w:shd w:val="clear" w:color="auto" w:fill="FFFFFF"/>
        </w:rPr>
        <w:t>Gendler</w:t>
      </w:r>
      <w:proofErr w:type="spellEnd"/>
      <w:r>
        <w:rPr>
          <w:rFonts w:ascii="Verdana" w:hAnsi="Verdana"/>
          <w:color w:val="000000"/>
          <w:sz w:val="17"/>
          <w:szCs w:val="17"/>
          <w:shd w:val="clear" w:color="auto" w:fill="FFFFFF"/>
        </w:rPr>
        <w:t xml:space="preserve"> to how virtue ethics becomes part of us goes along with Professor Sommers’ thesis on what is needed in schools today or not? Explain. Finally, what part of Christina Sommers’ analysis and proposal you find convincing, if any, and what part of it, if any, do you find questionable?</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C6"/>
    <w:rsid w:val="00BC7FC6"/>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17B2"/>
  <w15:chartTrackingRefBased/>
  <w15:docId w15:val="{D1AF87E4-F476-459C-862F-417B59BE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2022-05-11T18:26:00Z</dcterms:created>
  <dcterms:modified xsi:type="dcterms:W3CDTF">2022-05-11T18:26:00Z</dcterms:modified>
</cp:coreProperties>
</file>