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43A7" w14:textId="77777777" w:rsidR="008A669B" w:rsidRPr="008A669B" w:rsidRDefault="008A669B" w:rsidP="008A669B">
      <w:pPr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8A669B">
        <w:rPr>
          <w:rFonts w:ascii="Georgia" w:eastAsia="Times New Roman" w:hAnsi="Georgia" w:cs="Times New Roman"/>
          <w:color w:val="333333"/>
          <w:sz w:val="27"/>
          <w:szCs w:val="27"/>
        </w:rPr>
        <w:t>Data analysis</w:t>
      </w:r>
    </w:p>
    <w:p w14:paraId="11C41618" w14:textId="77777777" w:rsidR="008A669B" w:rsidRPr="008A669B" w:rsidRDefault="008A669B" w:rsidP="008A66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>Introduction</w:t>
      </w:r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Find some interesting data, use some of the statistical tools you learnt in this lesson to </w:t>
      </w:r>
      <w:proofErr w:type="spellStart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>analyse</w:t>
      </w:r>
      <w:proofErr w:type="spellEnd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 xml:space="preserve"> it, and write a brief report presenting your findings.</w:t>
      </w:r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The data can be anything you like, but the exercise will be more enjoyable if you select a data collection that pertains to something you're truly interested in. The source of the data should be cited in your report. Please add a link to the data if it is </w:t>
      </w:r>
      <w:proofErr w:type="spellStart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>publically</w:t>
      </w:r>
      <w:proofErr w:type="spellEnd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 xml:space="preserve"> available. If not, and if you are able to, please supply a copy of the data, such as an Excel spreadsheet, along with your report.</w:t>
      </w:r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You are not obligated to </w:t>
      </w:r>
      <w:proofErr w:type="spellStart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>utilise</w:t>
      </w:r>
      <w:proofErr w:type="spellEnd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 xml:space="preserve"> everything in the module. Quality is far more essential than quantity, which includes </w:t>
      </w:r>
      <w:proofErr w:type="spellStart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>utilising</w:t>
      </w:r>
      <w:proofErr w:type="spellEnd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 xml:space="preserve"> acceptable statistical methods, appropriately understanding the data, and discussing them intelligently. We don't mind how you do your analysis. Stata is the obvious choice, but you may also use other </w:t>
      </w:r>
      <w:proofErr w:type="spellStart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>programmes</w:t>
      </w:r>
      <w:proofErr w:type="spellEnd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 xml:space="preserve"> or even a calculator. You can include computer output in your report (though it's typically better to </w:t>
      </w:r>
      <w:proofErr w:type="spellStart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>summarise</w:t>
      </w:r>
      <w:proofErr w:type="spellEnd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 xml:space="preserve"> it in your own table), but don't include a lot of computer code.</w:t>
      </w:r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br/>
        <w:t>Report</w:t>
      </w:r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As a rule of thumb, a normal report should be between 2-3 A4 pages long (excluding any list of references). Excessive length will be </w:t>
      </w:r>
      <w:proofErr w:type="spellStart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>penalised</w:t>
      </w:r>
      <w:proofErr w:type="spellEnd"/>
      <w:r w:rsidRPr="008A669B">
        <w:rPr>
          <w:rFonts w:ascii="Helvetica" w:eastAsia="Times New Roman" w:hAnsi="Helvetica" w:cs="Helvetica"/>
          <w:color w:val="333333"/>
          <w:sz w:val="18"/>
          <w:szCs w:val="18"/>
        </w:rPr>
        <w:t xml:space="preserve"> by ten percentage points for anything more than four pages. A statistical analysis, which should contain at least one graph, as well as a discussion and conclusions section, should all be included in the report.</w:t>
      </w:r>
    </w:p>
    <w:p w14:paraId="195DFFBA" w14:textId="77777777" w:rsidR="00773392" w:rsidRDefault="00773392"/>
    <w:sectPr w:rsidR="0077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9B"/>
    <w:rsid w:val="00773392"/>
    <w:rsid w:val="008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0948"/>
  <w15:chartTrackingRefBased/>
  <w15:docId w15:val="{976EEA15-1E80-425A-8450-E4758205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66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66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2022-05-02T09:38:00Z</dcterms:created>
  <dcterms:modified xsi:type="dcterms:W3CDTF">2022-05-02T09:39:00Z</dcterms:modified>
</cp:coreProperties>
</file>