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B64D8" w14:textId="73B44111" w:rsidR="00C23260" w:rsidRDefault="007B13AF">
      <w:r>
        <w:rPr>
          <w:rFonts w:ascii="Verdana" w:hAnsi="Verdana"/>
          <w:color w:val="000000"/>
          <w:sz w:val="17"/>
          <w:szCs w:val="17"/>
          <w:shd w:val="clear" w:color="auto" w:fill="FFFFFF"/>
        </w:rPr>
        <w:t xml:space="preserve">Camp Pocono Trails Assessment.  lab Assignment instructions Overview Program evaluation is an important component of public health. The Centers for Disease Control and Prevention (CDC) state that “Evaluation encourages us to examine the operations of a program, including which activities take place, who conducts the activities, and who is reached as a result. In addition, evaluation will show how faithfully the program adheres to implementation protocols. Through program evaluation, we can determine whether activities are implemented as planned and identify program strengths, weaknesses, and areas for improvement.”1 Summer camps are a practical way to help overweight and obese children feel normal and better learn to manage their weight. However, some camps are better equipped to meet the multi-faceted needs of an obese child than others. In this assignment, you will assume the role of a public health professional in conducting an assessment of a summer camp for children. Use the Camp Assessment Template to evaluate the effectiveness of a summer camp program in meeting the physical, psychological, and intellectual needs of overweight/obese children. Your evaluation should include substantive remarks regarding program details and recommendations for improvement. You will then compare your findings to a peer-reviewed article that studied the effects of a summer camp on improving weight loss and self-esteem in obese children. Instructions 1. Complete a program evaluation of Camp Pocono Trails · Access the Camp Pocono Trails website on the Camp Assessment Assignment page under Camp Assessment Resources and use the instructor-provided assessment tool to evaluate the camp. · Make sure to include substantial comments in the Evaluator’s Comments section of the assessment tool and be as specific as possible in providing improvement recommendations or commenting on areas of strength 2. Compare Camp Pocono Trails to Kamp </w:t>
      </w:r>
      <w:proofErr w:type="spellStart"/>
      <w:r>
        <w:rPr>
          <w:rFonts w:ascii="Verdana" w:hAnsi="Verdana"/>
          <w:color w:val="000000"/>
          <w:sz w:val="17"/>
          <w:szCs w:val="17"/>
          <w:shd w:val="clear" w:color="auto" w:fill="FFFFFF"/>
        </w:rPr>
        <w:t>K’anna</w:t>
      </w:r>
      <w:proofErr w:type="spellEnd"/>
      <w:r>
        <w:rPr>
          <w:rFonts w:ascii="Verdana" w:hAnsi="Verdana"/>
          <w:color w:val="000000"/>
          <w:sz w:val="17"/>
          <w:szCs w:val="17"/>
          <w:shd w:val="clear" w:color="auto" w:fill="FFFFFF"/>
        </w:rPr>
        <w:t xml:space="preserve"> · Read the article on Kamp </w:t>
      </w:r>
      <w:proofErr w:type="spellStart"/>
      <w:r>
        <w:rPr>
          <w:rFonts w:ascii="Verdana" w:hAnsi="Verdana"/>
          <w:color w:val="000000"/>
          <w:sz w:val="17"/>
          <w:szCs w:val="17"/>
          <w:shd w:val="clear" w:color="auto" w:fill="FFFFFF"/>
        </w:rPr>
        <w:t>K’anna</w:t>
      </w:r>
      <w:proofErr w:type="spellEnd"/>
      <w:r>
        <w:rPr>
          <w:rFonts w:ascii="Verdana" w:hAnsi="Verdana"/>
          <w:color w:val="000000"/>
          <w:sz w:val="17"/>
          <w:szCs w:val="17"/>
          <w:shd w:val="clear" w:color="auto" w:fill="FFFFFF"/>
        </w:rPr>
        <w:t xml:space="preserve"> by Wong et al. on the Camp Assessment Assignment page under Camp Assessment Resources. · Write an Evaluation Summary. Select 3 assessment criteria from the assessment tool (e.g., nutrition education, physical activity, goal setting) and compare/contrast your findings from Camp Pocono Trails to the Wong article describing Kamp </w:t>
      </w:r>
      <w:proofErr w:type="spellStart"/>
      <w:r>
        <w:rPr>
          <w:rFonts w:ascii="Verdana" w:hAnsi="Verdana"/>
          <w:color w:val="000000"/>
          <w:sz w:val="17"/>
          <w:szCs w:val="17"/>
          <w:shd w:val="clear" w:color="auto" w:fill="FFFFFF"/>
        </w:rPr>
        <w:t>K’aana</w:t>
      </w:r>
      <w:proofErr w:type="spellEnd"/>
      <w:r>
        <w:rPr>
          <w:rFonts w:ascii="Verdana" w:hAnsi="Verdana"/>
          <w:color w:val="000000"/>
          <w:sz w:val="17"/>
          <w:szCs w:val="17"/>
          <w:shd w:val="clear" w:color="auto" w:fill="FFFFFF"/>
        </w:rPr>
        <w:t xml:space="preserve">. Comment on whether or not one camp’s approach seems better than the other and provide a brief conclusion paragraph summarizing the strengths/weaknesses of each camp. Your essay should be 400-550 words in length and should follow AMA formatting. Please review the grading rubric for this assignment prior to finalizing your work. References 1. Centers for Disease Control and Prevention. Introduction to program evaluation for public health programs: A self-study guide. https://www.cdc.gov/eval/guide/cdcevalmanual.pdf. Published 2011. Accessed July 2020. 2. Wong WW, Abrams SH, Mikhail C, et al. An innovative summer camp program improves weight and self-esteem in obese children. J </w:t>
      </w:r>
      <w:proofErr w:type="spellStart"/>
      <w:r>
        <w:rPr>
          <w:rFonts w:ascii="Verdana" w:hAnsi="Verdana"/>
          <w:color w:val="000000"/>
          <w:sz w:val="17"/>
          <w:szCs w:val="17"/>
          <w:shd w:val="clear" w:color="auto" w:fill="FFFFFF"/>
        </w:rPr>
        <w:t>Pediatr</w:t>
      </w:r>
      <w:proofErr w:type="spellEnd"/>
      <w:r>
        <w:rPr>
          <w:rFonts w:ascii="Verdana" w:hAnsi="Verdana"/>
          <w:color w:val="000000"/>
          <w:sz w:val="17"/>
          <w:szCs w:val="17"/>
          <w:shd w:val="clear" w:color="auto" w:fill="FFFFFF"/>
        </w:rPr>
        <w:t xml:space="preserve"> Gastroenterol </w:t>
      </w:r>
      <w:proofErr w:type="spellStart"/>
      <w:r>
        <w:rPr>
          <w:rFonts w:ascii="Verdana" w:hAnsi="Verdana"/>
          <w:color w:val="000000"/>
          <w:sz w:val="17"/>
          <w:szCs w:val="17"/>
          <w:shd w:val="clear" w:color="auto" w:fill="FFFFFF"/>
        </w:rPr>
        <w:t>Nutr</w:t>
      </w:r>
      <w:proofErr w:type="spellEnd"/>
      <w:r>
        <w:rPr>
          <w:rFonts w:ascii="Verdana" w:hAnsi="Verdana"/>
          <w:color w:val="000000"/>
          <w:sz w:val="17"/>
          <w:szCs w:val="17"/>
          <w:shd w:val="clear" w:color="auto" w:fill="FFFFFF"/>
        </w:rPr>
        <w:t xml:space="preserve">. 2009;49(4):493-497. </w:t>
      </w:r>
      <w:proofErr w:type="gramStart"/>
      <w:r>
        <w:rPr>
          <w:rFonts w:ascii="Verdana" w:hAnsi="Verdana"/>
          <w:color w:val="000000"/>
          <w:sz w:val="17"/>
          <w:szCs w:val="17"/>
          <w:shd w:val="clear" w:color="auto" w:fill="FFFFFF"/>
        </w:rPr>
        <w:t>doi:10.1097/MPG.0b013e31819b5da2</w:t>
      </w:r>
      <w:proofErr w:type="gramEnd"/>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AF"/>
    <w:rsid w:val="007B13AF"/>
    <w:rsid w:val="00C2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8680"/>
  <w15:chartTrackingRefBased/>
  <w15:docId w15:val="{AB54B300-0F6E-4D14-A26F-116D42D1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2022-05-17T19:54:00Z</dcterms:created>
  <dcterms:modified xsi:type="dcterms:W3CDTF">2022-05-17T19:54:00Z</dcterms:modified>
</cp:coreProperties>
</file>