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C24C" w14:textId="5689054B" w:rsidR="00D23E1A" w:rsidRDefault="00681C16">
      <w:r>
        <w:rPr>
          <w:rFonts w:ascii="Verdana" w:hAnsi="Verdana"/>
          <w:color w:val="000000"/>
          <w:sz w:val="17"/>
          <w:szCs w:val="17"/>
          <w:shd w:val="clear" w:color="auto" w:fill="FFFFFF"/>
        </w:rPr>
        <w:t xml:space="preserve">An annotated bibliography. For the final annotated </w:t>
      </w:r>
      <w:proofErr w:type="gramStart"/>
      <w:r>
        <w:rPr>
          <w:rFonts w:ascii="Verdana" w:hAnsi="Verdana"/>
          <w:color w:val="000000"/>
          <w:sz w:val="17"/>
          <w:szCs w:val="17"/>
          <w:shd w:val="clear" w:color="auto" w:fill="FFFFFF"/>
        </w:rPr>
        <w:t>bibliography</w:t>
      </w:r>
      <w:proofErr w:type="gramEnd"/>
      <w:r>
        <w:rPr>
          <w:rFonts w:ascii="Verdana" w:hAnsi="Verdana"/>
          <w:color w:val="000000"/>
          <w:sz w:val="17"/>
          <w:szCs w:val="17"/>
          <w:shd w:val="clear" w:color="auto" w:fill="FFFFFF"/>
        </w:rPr>
        <w:t xml:space="preserve"> you need to find contemporary information that relates to your archival document. All of the sources you use for the final annotated bibliography must have been published within the past ten years. In other words, you are looking at a </w:t>
      </w:r>
      <w:proofErr w:type="gramStart"/>
      <w:r>
        <w:rPr>
          <w:rFonts w:ascii="Verdana" w:hAnsi="Verdana"/>
          <w:color w:val="000000"/>
          <w:sz w:val="17"/>
          <w:szCs w:val="17"/>
          <w:shd w:val="clear" w:color="auto" w:fill="FFFFFF"/>
        </w:rPr>
        <w:t>modern day</w:t>
      </w:r>
      <w:proofErr w:type="gramEnd"/>
      <w:r>
        <w:rPr>
          <w:rFonts w:ascii="Verdana" w:hAnsi="Verdana"/>
          <w:color w:val="000000"/>
          <w:sz w:val="17"/>
          <w:szCs w:val="17"/>
          <w:shd w:val="clear" w:color="auto" w:fill="FFFFFF"/>
        </w:rPr>
        <w:t xml:space="preserve"> equivalent to what happened in the past. To do this you will be looking to more contemporary sources of information that go beyond traditional books and articles. To fulfill this final </w:t>
      </w:r>
      <w:proofErr w:type="gramStart"/>
      <w:r>
        <w:rPr>
          <w:rFonts w:ascii="Verdana" w:hAnsi="Verdana"/>
          <w:color w:val="000000"/>
          <w:sz w:val="17"/>
          <w:szCs w:val="17"/>
          <w:shd w:val="clear" w:color="auto" w:fill="FFFFFF"/>
        </w:rPr>
        <w:t>assignment</w:t>
      </w:r>
      <w:proofErr w:type="gramEnd"/>
      <w:r>
        <w:rPr>
          <w:rFonts w:ascii="Verdana" w:hAnsi="Verdana"/>
          <w:color w:val="000000"/>
          <w:sz w:val="17"/>
          <w:szCs w:val="17"/>
          <w:shd w:val="clear" w:color="auto" w:fill="FFFFFF"/>
        </w:rPr>
        <w:t xml:space="preserve"> you will need to consult specific news sources from the liberal and conservative point of view and the following databases: • One interview with an individual involved with your topic conducted by a news organization. This can be an audio interview on Opposing Viewpoints or a written interview found on any of the other databases. • One article from a biased source from the Left: Mother Jones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Nation The New Republic Dissent Harper’s Magazine The New Yorker The American Prospect The Progressive • One article from a biased source from the Right: American Conservative The National Interest Commentary The Cato Journal The American Spectator National Review Reason The Weekly Standard As with the midterm annotated bibliography, you will receive five possible points for each of your six annotations. Your annotated bibliography must include the following: source 1: https://www.theamericanconservative.com/larison/muzzling-doctors-and-nurses-is-dangerous/ source 2: https://www.motherjones.com/coronavirus- updates/2020/04/nurses-</w:t>
      </w:r>
      <w:proofErr w:type="spellStart"/>
      <w:r>
        <w:rPr>
          <w:rFonts w:ascii="Verdana" w:hAnsi="Verdana"/>
          <w:color w:val="000000"/>
          <w:sz w:val="17"/>
          <w:szCs w:val="17"/>
          <w:shd w:val="clear" w:color="auto" w:fill="FFFFFF"/>
        </w:rPr>
        <w:t>ppe</w:t>
      </w:r>
      <w:proofErr w:type="spellEnd"/>
      <w:r>
        <w:rPr>
          <w:rFonts w:ascii="Verdana" w:hAnsi="Verdana"/>
          <w:color w:val="000000"/>
          <w:sz w:val="17"/>
          <w:szCs w:val="17"/>
          <w:shd w:val="clear" w:color="auto" w:fill="FFFFFF"/>
        </w:rPr>
        <w:t>-white-house-protest-trump/ source 3: https://abcnews.go.com/Health/icu-nurse-life-changed-battle-zone/story?id=70207389</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16"/>
    <w:rsid w:val="00681C16"/>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1A8E"/>
  <w15:chartTrackingRefBased/>
  <w15:docId w15:val="{E2726AB7-8D1C-4B9E-BBBE-45CF01BB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2022-05-11T17:39:00Z</dcterms:created>
  <dcterms:modified xsi:type="dcterms:W3CDTF">2022-05-11T17:39:00Z</dcterms:modified>
</cp:coreProperties>
</file>