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A94B" w14:textId="71C01438" w:rsidR="009160B6" w:rsidRDefault="007934A0">
      <w:r>
        <w:rPr>
          <w:rFonts w:ascii="Verdana" w:hAnsi="Verdana"/>
          <w:color w:val="000000"/>
          <w:sz w:val="17"/>
          <w:szCs w:val="17"/>
          <w:shd w:val="clear" w:color="auto" w:fill="FFFFFF"/>
        </w:rPr>
        <w:t xml:space="preserve">Does liberalism or constructivism provide the better response to structural realist accounts of “anarchy”?  TWO questions should be attempted. Paper details TWO questions should be attempted. choose two questions and answer it with </w:t>
      </w:r>
      <w:r w:rsidR="00370199">
        <w:rPr>
          <w:rFonts w:ascii="Verdana" w:hAnsi="Verdana"/>
          <w:color w:val="000000"/>
          <w:sz w:val="17"/>
          <w:szCs w:val="17"/>
          <w:shd w:val="clear" w:color="auto" w:fill="FFFFFF"/>
        </w:rPr>
        <w:t>1000 words</w:t>
      </w:r>
      <w:r>
        <w:rPr>
          <w:rFonts w:ascii="Verdana" w:hAnsi="Verdana"/>
          <w:color w:val="000000"/>
          <w:sz w:val="17"/>
          <w:szCs w:val="17"/>
          <w:shd w:val="clear" w:color="auto" w:fill="FFFFFF"/>
        </w:rPr>
        <w:t xml:space="preserve"> each! 1000 words MAX for each question!! 1. Does liberalism or constructivism provide the better response to structural realist accounts of “anarchy”? 2. What is sovereignty and is it an outdated political principle? 3. What does IR theory help you to understand the challenges and opportunities presented by the rise of China? 4. How relevant is the notion of “international society” for thinking about contemporary international relations? 5. Are post-colonial states really sovereign? 6. Are feminist approaches to IR only of significance for women? 7. How does post-colonialism subvert the mainstream focus of IR? and 2 references MAX if applicable NO NEED TO REFERENCE, YOU MAY REFERENCE ONE OR TWO REFERNCES MAX!!! REFERNCES FROM BOOKS, ARTICLES OR THE INTERNET!!!!!</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A0"/>
    <w:rsid w:val="00370199"/>
    <w:rsid w:val="007934A0"/>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DE3E"/>
  <w15:chartTrackingRefBased/>
  <w15:docId w15:val="{26E03EC4-198A-468A-93F3-B46E550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2022-03-29T17:17:00Z</dcterms:created>
  <dcterms:modified xsi:type="dcterms:W3CDTF">2022-03-29T17:17:00Z</dcterms:modified>
</cp:coreProperties>
</file>