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2D69" w14:textId="77777777" w:rsidR="003F0FD1" w:rsidRDefault="00FD4CA0">
      <w:r>
        <w:rPr>
          <w:rFonts w:ascii="Verdana" w:hAnsi="Verdana"/>
          <w:color w:val="000000"/>
          <w:sz w:val="17"/>
          <w:szCs w:val="17"/>
          <w:shd w:val="clear" w:color="auto" w:fill="FFFFFF"/>
        </w:rPr>
        <w:t xml:space="preserve">Assignment Instructions: 1. Read chapter 3 before beginning this assignment. 2. Review Costco's Code of Ethics on page 38. 3. Research Code of Ethics using the browser of your choice. 4. Review Code of Ethics from at least two companies of your choice to use as a guide. 5. Review the Pyramid of Corporate Social Responsibility on page 40. 6. Word document, no number of pages required, use single or 1.5 spacing, and use of headings. You may combine Part 1 and Part 2 into one Word document. 7. Submit to </w:t>
      </w:r>
      <w:proofErr w:type="spellStart"/>
      <w:r>
        <w:rPr>
          <w:rFonts w:ascii="Verdana" w:hAnsi="Verdana"/>
          <w:color w:val="000000"/>
          <w:sz w:val="17"/>
          <w:szCs w:val="17"/>
          <w:shd w:val="clear" w:color="auto" w:fill="FFFFFF"/>
        </w:rPr>
        <w:t>Unicheck</w:t>
      </w:r>
      <w:proofErr w:type="spellEnd"/>
      <w:r>
        <w:rPr>
          <w:rFonts w:ascii="Verdana" w:hAnsi="Verdana"/>
          <w:color w:val="000000"/>
          <w:sz w:val="17"/>
          <w:szCs w:val="17"/>
          <w:shd w:val="clear" w:color="auto" w:fill="FFFFFF"/>
        </w:rPr>
        <w:t xml:space="preserve"> for review of plagiarism and Canvas for grading. Part 1 Scenario: You have been asked by our employer to develop a Code of Ethics. If your company has a Code of Ethics, please do not use the existing one. Provide what you think is the most important information needed in the company's Code of Ethics. Research several companies of interest to obtain ideas and serve as a guide. Your Code of Ethics should include headings, be sure to design the code to fit your industry. Part 2 Scenario: Your current employer is concerned the company is not as socially responsible as they would like to be. The company meets or exceeds the economic and legal responsibilities but has had some issues with the company from an ethical behavior standpoint. The company has not participated in any philanthropic responsibility. Develop a solution to meet these two responsibilities. Provide your solution in a Word document.</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A0"/>
    <w:rsid w:val="003F0FD1"/>
    <w:rsid w:val="009D685D"/>
    <w:rsid w:val="00FD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DB74"/>
  <w15:chartTrackingRefBased/>
  <w15:docId w15:val="{EFF53474-A78F-4931-8865-3EC93159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2022-03-29T17:28:00Z</dcterms:created>
  <dcterms:modified xsi:type="dcterms:W3CDTF">2022-03-29T17:28:00Z</dcterms:modified>
</cp:coreProperties>
</file>