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5D99" w14:textId="77777777" w:rsidR="00357853" w:rsidRPr="00357853" w:rsidRDefault="00357853" w:rsidP="00357853">
      <w:pPr>
        <w:shd w:val="clear" w:color="auto" w:fill="FFFFFF"/>
        <w:spacing w:before="75" w:after="45" w:line="240" w:lineRule="auto"/>
        <w:outlineLvl w:val="3"/>
        <w:rPr>
          <w:rFonts w:ascii="Georgia" w:eastAsia="Times New Roman" w:hAnsi="Georgia" w:cs="Times New Roman"/>
          <w:color w:val="333333"/>
          <w:sz w:val="27"/>
          <w:szCs w:val="27"/>
        </w:rPr>
      </w:pPr>
      <w:r w:rsidRPr="00357853">
        <w:rPr>
          <w:rFonts w:ascii="Georgia" w:eastAsia="Times New Roman" w:hAnsi="Georgia" w:cs="Times New Roman"/>
          <w:color w:val="333333"/>
          <w:sz w:val="27"/>
          <w:szCs w:val="27"/>
        </w:rPr>
        <w:t>Queering Gender Autoethnography</w:t>
      </w:r>
    </w:p>
    <w:p w14:paraId="4F6B1AC7" w14:textId="70683B27" w:rsidR="00B719AA" w:rsidRDefault="00357853">
      <w:r>
        <w:rPr>
          <w:rFonts w:ascii="Helvetica" w:hAnsi="Helvetica" w:cs="Helvetica"/>
          <w:color w:val="333333"/>
          <w:sz w:val="18"/>
          <w:szCs w:val="18"/>
          <w:shd w:val="clear" w:color="auto" w:fill="FFFFFF"/>
        </w:rPr>
        <w:t>Identify and describe 1 or 2 ways in which your own experience of gender and/or identity is “at odds with” what you understand to be a normative expectation. In other words, how are you (at least a little bit) gender-strange? How do/did you come to recognize the particular norm in question, as well as your department from it? How does this departure intersect with other aspects of identity?</w:t>
      </w:r>
      <w:r>
        <w:rPr>
          <w:rFonts w:ascii="Helvetica" w:hAnsi="Helvetica" w:cs="Helvetica"/>
          <w:color w:val="333333"/>
          <w:sz w:val="18"/>
          <w:szCs w:val="18"/>
        </w:rPr>
        <w:br/>
      </w:r>
      <w:r>
        <w:rPr>
          <w:rFonts w:ascii="Helvetica" w:hAnsi="Helvetica" w:cs="Helvetica"/>
          <w:color w:val="333333"/>
          <w:sz w:val="18"/>
          <w:szCs w:val="18"/>
          <w:shd w:val="clear" w:color="auto" w:fill="FFFFFF"/>
        </w:rPr>
        <w:t>Provide specific example (Write a personal story) from your own experience to show how the departure becomes manifest in everyday life. What does it look like?</w:t>
      </w:r>
      <w:r>
        <w:rPr>
          <w:rFonts w:ascii="Helvetica" w:hAnsi="Helvetica" w:cs="Helvetica"/>
          <w:color w:val="333333"/>
          <w:sz w:val="18"/>
          <w:szCs w:val="18"/>
        </w:rPr>
        <w:br/>
      </w:r>
      <w:r>
        <w:rPr>
          <w:rFonts w:ascii="Helvetica" w:hAnsi="Helvetica" w:cs="Helvetica"/>
          <w:color w:val="333333"/>
          <w:sz w:val="18"/>
          <w:szCs w:val="18"/>
          <w:shd w:val="clear" w:color="auto" w:fill="FFFFFF"/>
        </w:rPr>
        <w:t>What related messages have you absorbed over time; where do these come from; and how do you respond? What does it feel like? In other words, describe how it is to live this departure. Try to capture the rich complexity of experience here (e.g., interesting, painful, exciting, productive, nerve-wrecking, pleasurable, a combination of qualities...).</w:t>
      </w:r>
      <w:r>
        <w:rPr>
          <w:rFonts w:ascii="Helvetica" w:hAnsi="Helvetica" w:cs="Helvetica"/>
          <w:color w:val="333333"/>
          <w:sz w:val="18"/>
          <w:szCs w:val="18"/>
        </w:rPr>
        <w:br/>
      </w:r>
      <w:r>
        <w:rPr>
          <w:rFonts w:ascii="Helvetica" w:hAnsi="Helvetica" w:cs="Helvetica"/>
          <w:color w:val="333333"/>
          <w:sz w:val="18"/>
          <w:szCs w:val="18"/>
          <w:shd w:val="clear" w:color="auto" w:fill="FFFFFF"/>
        </w:rPr>
        <w:t>Based on your analysis, what would you like to say back to the norm?</w:t>
      </w:r>
    </w:p>
    <w:sectPr w:rsidR="00B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53"/>
    <w:rsid w:val="00357853"/>
    <w:rsid w:val="00B7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856C"/>
  <w15:chartTrackingRefBased/>
  <w15:docId w15:val="{BD9C94BD-2489-4C86-BF2A-FC8F4B73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78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785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2022-04-26T08:26:00Z</dcterms:created>
  <dcterms:modified xsi:type="dcterms:W3CDTF">2022-04-26T08:26:00Z</dcterms:modified>
</cp:coreProperties>
</file>