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B9C6" w14:textId="25105D9B" w:rsidR="00950C4D" w:rsidRDefault="0067219C">
      <w:r>
        <w:rPr>
          <w:rFonts w:ascii="Verdana" w:hAnsi="Verdana"/>
          <w:color w:val="000000"/>
          <w:sz w:val="17"/>
          <w:szCs w:val="17"/>
          <w:shd w:val="clear" w:color="auto" w:fill="FFFFFF"/>
        </w:rPr>
        <w:t xml:space="preserve">What do you understand by Omi and Winant’s (1994, p. 170) description of race as a “pre-eminently sociohistorical concept”? How, according to Omi and Winant (1994, p. 170), is race “given concrete expression by the specific social relations and historical context in which they are embedded”? What insights into the nature of race does Omi and Winant’s (1994) description offer? · In answering this question, you will refer to the readings such as Omi and Winant (1994), Buechler (2008), </w:t>
      </w:r>
      <w:proofErr w:type="spellStart"/>
      <w:r>
        <w:rPr>
          <w:rFonts w:ascii="Verdana" w:hAnsi="Verdana"/>
          <w:color w:val="000000"/>
          <w:sz w:val="17"/>
          <w:szCs w:val="17"/>
          <w:shd w:val="clear" w:color="auto" w:fill="FFFFFF"/>
        </w:rPr>
        <w:t>Marcionis</w:t>
      </w:r>
      <w:proofErr w:type="spellEnd"/>
      <w:r>
        <w:rPr>
          <w:rFonts w:ascii="Verdana" w:hAnsi="Verdana"/>
          <w:color w:val="000000"/>
          <w:sz w:val="17"/>
          <w:szCs w:val="17"/>
          <w:shd w:val="clear" w:color="auto" w:fill="FFFFFF"/>
        </w:rPr>
        <w:t xml:space="preserve"> &amp; Plummer (2005), MacDonald (2006) and Montagu to frame your answer. · · You will also discuss the relevance of Jane Elliot’s social experiment The Eye of the Storm (1970) and the movie Skin (2008) for thinking about race as a social construction. What insights does Jane Elliot’s social experiment The Eye of the Storm (1970) and the movie Skin (2008) provide about the social construction of race? · · How does the movie Skin help us to understand race as a construct with no scientific reality but with a powerful social reality? · · What do we learn about the racial categorizations established during apartheid from the movie Skin when people do not slot into the taken for granted categories to which so much significance was attached? · · Draw on lecture notes and class readings, which introduce sociological understandings of race as a verb. Explain and elaborate upon what this means by drawing on all the literature we’ve looked at in sessions as well as Skin and the Jane Elliot social experiment. · (1200-1500 words maximum) Readings o Buechler, S. (2008). The Social Construction of Race. Critical Sociology (pp. 127 – 142). London: Paradigm Publishers. O </w:t>
      </w:r>
      <w:proofErr w:type="spellStart"/>
      <w:r>
        <w:rPr>
          <w:rFonts w:ascii="Verdana" w:hAnsi="Verdana"/>
          <w:color w:val="000000"/>
          <w:sz w:val="17"/>
          <w:szCs w:val="17"/>
          <w:shd w:val="clear" w:color="auto" w:fill="FFFFFF"/>
        </w:rPr>
        <w:t>Marcionis</w:t>
      </w:r>
      <w:proofErr w:type="spellEnd"/>
      <w:r>
        <w:rPr>
          <w:rFonts w:ascii="Verdana" w:hAnsi="Verdana"/>
          <w:color w:val="000000"/>
          <w:sz w:val="17"/>
          <w:szCs w:val="17"/>
          <w:shd w:val="clear" w:color="auto" w:fill="FFFFFF"/>
        </w:rPr>
        <w:t>, &amp; Plummer, K. (2005). The social significance of nation, race and ethnicity, Sociology: A Global Introduction (p. 351), Harlow: Prentice Hall o Omi, M., &amp; Winant, H. (1994). Paradigms of Race. Racial formation in the United States (pp. 169-173). New York: Routledge. O Montagu, A. (1942). An origin of the concept race. Man’s most dangerous myth (pp. 45-47), New York, Columbia University Press. Reading O Fabian, A. (2009) Skin, London: Elysian Films Ltd https://www.imdb.com/title/tt0964586/</w:t>
      </w:r>
    </w:p>
    <w:sectPr w:rsidR="0095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9C"/>
    <w:rsid w:val="0067219C"/>
    <w:rsid w:val="0095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A4C8"/>
  <w15:chartTrackingRefBased/>
  <w15:docId w15:val="{D226CDE2-2BC5-489A-B023-101D91D9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2022-04-28T09:06:00Z</dcterms:created>
  <dcterms:modified xsi:type="dcterms:W3CDTF">2022-04-28T09:06:00Z</dcterms:modified>
</cp:coreProperties>
</file>