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AE94" w14:textId="29F07FD9" w:rsidR="009C5802" w:rsidRDefault="0065233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Topic: A Study in Trust, Verbal Framing, and Vaccines. That's what we use for data work, so if you can please use that program. I will be including a step-by-step guide to complete the participants and data analysis, but it requires the SPSS, so that's why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recommend using that. The 2 hypotheses: Hypothesis 1: When the risk of adverse effect will be framed </w:t>
      </w:r>
      <w:r w:rsidR="0028582B">
        <w:rPr>
          <w:rFonts w:ascii="Verdana" w:hAnsi="Verdana"/>
          <w:color w:val="000000"/>
          <w:sz w:val="17"/>
          <w:szCs w:val="17"/>
          <w:shd w:val="clear" w:color="auto" w:fill="FFFFFF"/>
        </w:rPr>
        <w:t>negatively, participants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will be more likely to agree </w:t>
      </w:r>
      <w:r w:rsidR="0028582B">
        <w:rPr>
          <w:rFonts w:ascii="Verdana" w:hAnsi="Verdana"/>
          <w:color w:val="000000"/>
          <w:sz w:val="17"/>
          <w:szCs w:val="17"/>
          <w:shd w:val="clear" w:color="auto" w:fill="FFFFFF"/>
        </w:rPr>
        <w:t>to take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hypothetical vaccine compared to when the risk of adverse effect will </w:t>
      </w:r>
      <w:r w:rsidR="0028582B">
        <w:rPr>
          <w:rFonts w:ascii="Verdana" w:hAnsi="Verdana"/>
          <w:color w:val="000000"/>
          <w:sz w:val="17"/>
          <w:szCs w:val="17"/>
          <w:shd w:val="clear" w:color="auto" w:fill="FFFFFF"/>
        </w:rPr>
        <w:t>be framed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positively. Hypothesis 2: The framing effect will be smaller when the source is not trustworthy compared to when it is </w:t>
      </w:r>
      <w:r w:rsidR="0028582B">
        <w:rPr>
          <w:rFonts w:ascii="Verdana" w:hAnsi="Verdana"/>
          <w:color w:val="000000"/>
          <w:sz w:val="17"/>
          <w:szCs w:val="17"/>
          <w:shd w:val="clear" w:color="auto" w:fill="FFFFFF"/>
        </w:rPr>
        <w:t>trustworthy. INCLUDE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POWERPOINTS WHICH USE SOURCES: *if you're to use any information from the slides you have to source the study it came from, not just from the </w:t>
      </w:r>
      <w:r w:rsidR="0028582B"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* These slides will give you a better idea of what we're aiming for in this paper. ALSO, if you use the "trustworthiness pictures" to describe the study, please source the study where it came from. HERE'S A LIST OF SOURCES: Keren, G. (2007).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Framing, intentions, and trust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–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choice incompatibility. Organizational Behavior and Human Decision Processes, 103(2), 238-255.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doi:10.1016/j.obhdp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.2007.02.002 * ? Levin, I. P.,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Gaeth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G. J. (1988). How consumers are affected by the framing of attribute information before and after consuming the product. Journal of consumer research, 15, 374-378. ? Teigen, K. H., &amp; Brun, W. (1999). The Directionality of Verbal Probability Expressions: Effects on Decisions, Predictions, and Probabilistic Reasoning. Organizational Behavior and Human Decision Processes, 80(2), 155-190.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10.1006/obhd.1999.2857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*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Shrivastava, S. R., Shrivastava, P. S., &amp; Ramasamy, J. (2016). The Growing Global Problem of Vaccine Hesitancy: Time to Take Action. International journal of preventive medicine, 7, 18-18. https://doi.org/10.4103/2008-7802.173924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Bigman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C. A., Cappella, J. N.,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Hornik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R. C. (2010). Effective or ineffective: Attribute framing and the human papillomavirus (HPV) vaccine. Patient Education and Counseling, 81, S70-S76.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doi:https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://doi.org/10.1016/j.pec.2010.08.014 Gosling, C. J., &amp; Moutier, S. (2018). Is the framing effect a framing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affect ?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Quarterly Journal of Experimental Psychology, 1747021818796016.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10.1177/1747021818796016 Tversky, A., &amp; Kahneman, D. (1981). The framing of decisions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thepsychology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choice. Science, 211, 453-4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58.</w:t>
      </w:r>
    </w:p>
    <w:sectPr w:rsidR="009C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32"/>
    <w:rsid w:val="0028582B"/>
    <w:rsid w:val="00652332"/>
    <w:rsid w:val="009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299A"/>
  <w15:chartTrackingRefBased/>
  <w15:docId w15:val="{122CF44F-6091-48DD-8D7D-A4776D6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2022-03-17T12:46:00Z</dcterms:created>
  <dcterms:modified xsi:type="dcterms:W3CDTF">2022-03-17T12:46:00Z</dcterms:modified>
</cp:coreProperties>
</file>