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627E" w14:textId="77777777" w:rsidR="00313EF2" w:rsidRDefault="00393612">
      <w:r>
        <w:rPr>
          <w:rFonts w:ascii="Verdana" w:hAnsi="Verdana"/>
          <w:color w:val="000000"/>
          <w:sz w:val="17"/>
          <w:szCs w:val="17"/>
          <w:shd w:val="clear" w:color="auto" w:fill="FFFFFF"/>
        </w:rPr>
        <w:t>Text: A Sociology Experiment, "Social Structure and the Individual." For your first analytical essay, please respond to the questions below. If you’ve had life experiences that you think can help illustrate some of the relevant concepts for the reader, and don’t mind sharing, you are encouraged to do so (although this is certainly not necessary). A big challenge for you here is to make this paper flow into a narrative whole. This includes crafting a polished introductory paragraph (or two) which states your purpose and lays out a roadmap for the reader. Please divide the main body of your paper into three sections corresponding to the themes in the chapter (and bulleted 1,2,3 below) Lastly, provide a concluding paragraph or two that wraps up the affair and perhaps even asks a provocative question or two for further contemplation. This can all be done within the 1000-1250 word limit (~4-5 double-spaced pages). 1) Social Structure: Explain the relationship between statuses and roles. Give an example of someone experiencing role conflict because of the different statuses they hold. Explain the difference between groups and networks. How do they provide different rules and resources to individuals? Explain how a person's life chances are influenced by the status positions they hold. 2) The Individual: Explain how we develop our self-concept. What part do agents of socialization play in the process of establishing our identity? Give an example of resocialization someone experiences when they leave college. What new rules and resources influence their behavior and choices? Give an example of an individual exercising their agency. How did structural rules and resources impact this individual’s actions? 3) Individual Agency and Social Structure: Explain how individuals are both the products and producers of social structure. Give an example of people changing the meaning of something they encounter in the social world. How did they change the meaning of this aspect of society? Explain why some students decide to drop out of college. Consider both micro- and macro- sociological perspectives.</w:t>
      </w:r>
    </w:p>
    <w:sectPr w:rsidR="0031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12"/>
    <w:rsid w:val="00313EF2"/>
    <w:rsid w:val="00393612"/>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B414"/>
  <w15:chartTrackingRefBased/>
  <w15:docId w15:val="{822A590B-3C86-40C1-8056-58286819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2022-03-17T12:41:00Z</dcterms:created>
  <dcterms:modified xsi:type="dcterms:W3CDTF">2022-03-17T12:41:00Z</dcterms:modified>
</cp:coreProperties>
</file>