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60E1" w14:textId="77777777" w:rsidR="00103470" w:rsidRDefault="00AD60FD">
      <w:r>
        <w:rPr>
          <w:rFonts w:ascii="Verdana" w:hAnsi="Verdana"/>
          <w:color w:val="000000"/>
          <w:sz w:val="17"/>
          <w:szCs w:val="17"/>
          <w:shd w:val="clear" w:color="auto" w:fill="FFFFFF"/>
        </w:rPr>
        <w:t>Domains of psychology. Paper details Thesis Statement for the Integrative Literature Review In this assignment, you will create the thesis statement for your Final Assignment. The thesis is the statement of your perspectives on the literature. It should also include the rationale and relevant empirical and theoretical background supporting your perspectives. The primary objective of this assignment is to outline specific areas of inquiry you intend to answer in the course of the Integrative Literature Review. Although they may change during the course of the review, articulating these areas of inquiry early will help provide focus and direction for your research. Begin by introducing the areas of inquiry to be included in your Integrative Literature Review. Explain your perspective on the literature and include how you arrived at this viewpoint, how the literature you have chosen to include supports this viewpoint, and why this perspective is relevant to the field of psychology. Based on your introduction, briefly discuss the literature you have chosen by integrating concepts developed from your four different content domains. Be sure to utilize at least one peer-reviewed source per domain. Construct clear and concise arguments using evidence-based psychological concepts and theories to support your perspectives regarding the literature. To conclude your assignment, identify any overarching implications shown in the studies and describe how these influenced your perspectives on the literature.</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FD"/>
    <w:rsid w:val="00103470"/>
    <w:rsid w:val="00232898"/>
    <w:rsid w:val="00A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FDD8"/>
  <w15:chartTrackingRefBased/>
  <w15:docId w15:val="{4D63E0F4-383C-488B-91CA-27816AAF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2022-03-25T09:51:00Z</dcterms:created>
  <dcterms:modified xsi:type="dcterms:W3CDTF">2022-03-25T09:51:00Z</dcterms:modified>
</cp:coreProperties>
</file>