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EED4D" w14:textId="77777777" w:rsidR="00103470" w:rsidRDefault="006D04F3">
      <w:r>
        <w:rPr>
          <w:rFonts w:ascii="Verdana" w:hAnsi="Verdana"/>
          <w:color w:val="000000"/>
          <w:sz w:val="17"/>
          <w:szCs w:val="17"/>
          <w:shd w:val="clear" w:color="auto" w:fill="FFFFFF"/>
        </w:rPr>
        <w:t>Book report about the book Born a Crime. Full-Text PDF: Born a Crime Directions: Read all of the writing options below carefully. Choose one of the questions. Consider what themes and craft moves stood out during classroom discussions and previous writing assignments. What patterns have you already observed about these themes and craft moves? Pre-writing and planning: What do you want to show in your writing? What will your thesis be? What evidence will you use to prove it? What kind of commentary or analysis will help show your ideas? Draft your Textual Analysis essay. Revise (for logic and organization of ideas, evidence selection, strength of commentary, etc.) Edit (for grammar, spelling, punctuation, apostrophes, etc.) WRITING OPTIONS: Choose a prompt below. THEME: Choose ONE of the themes below and explain how Noah uses CRAFT to develop this theme throughout the text. ** theme = an idea, message, or lesson that shows up in the text multiple times and is critical to the author’s purpose Discrimination Family Race Love Religion Role models Tradition Identity Education Perseverance Masculinity Social class</w:t>
      </w:r>
    </w:p>
    <w:sectPr w:rsidR="00103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4F3"/>
    <w:rsid w:val="00103470"/>
    <w:rsid w:val="006D04F3"/>
    <w:rsid w:val="00C7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4B850"/>
  <w15:chartTrackingRefBased/>
  <w15:docId w15:val="{A1A50053-82A4-4967-B918-CCB6B4C2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2022-03-25T09:29:00Z</dcterms:created>
  <dcterms:modified xsi:type="dcterms:W3CDTF">2022-03-25T09:29:00Z</dcterms:modified>
</cp:coreProperties>
</file>