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422A5" w14:textId="54F33733" w:rsidR="00047973" w:rsidRDefault="009744F6">
      <w:r>
        <w:rPr>
          <w:rFonts w:ascii="Segoe UI" w:hAnsi="Segoe UI" w:cs="Segoe UI"/>
          <w:color w:val="54657E"/>
          <w:sz w:val="21"/>
          <w:szCs w:val="21"/>
          <w:shd w:val="clear" w:color="auto" w:fill="FFFFFF"/>
        </w:rPr>
        <w:t>Explain how criminological theory can help inform sentencing options.  For example, general deterrence theory has limited effectiveness on reducing time or recidivism.  Additionally, restoration is extremely difficult to use in cases of sexual assault.  However, rehabilitation seems successful for nonviolent drug offenses, and specific deterrence appears to reduce recidivism. 1.  Select 3 of the sentencing options:  Retribution, Rehabilitation, Incapacitation, Deterrence and Restoration 2.  Find a real case representing your selected sentencing options, and provide a summary of each case. 3.  Analyze the real case, explaining how theory can help improve the sentencing options.      For example, if you know that swift and certain sentencing policies may reduce recidivism, how does theory help      explain their success?  Additionally, if you know that community notification for sex offenders appears to increase       recidivism, h0w does theory explain the increase? 4.  Summarize the benefits and consequences (both intended and unintended) of your selected sentencing options.</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F6"/>
    <w:rsid w:val="00047973"/>
    <w:rsid w:val="0097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D5F0"/>
  <w15:chartTrackingRefBased/>
  <w15:docId w15:val="{A503B155-0C8C-41C7-8FAF-A4E95C11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2021-03-17T14:08:00Z</dcterms:created>
  <dcterms:modified xsi:type="dcterms:W3CDTF">2021-03-17T14:09:00Z</dcterms:modified>
</cp:coreProperties>
</file>