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4A" w:rsidRPr="0050254A" w:rsidRDefault="0050254A" w:rsidP="0050254A">
      <w:pPr>
        <w:spacing w:after="0" w:line="240" w:lineRule="auto"/>
        <w:rPr>
          <w:rFonts w:eastAsia="Times New Roman" w:cstheme="minorHAnsi"/>
          <w:b/>
          <w:bCs/>
          <w:sz w:val="24"/>
          <w:szCs w:val="24"/>
          <w:bdr w:val="none" w:sz="0" w:space="0" w:color="auto" w:frame="1"/>
          <w:lang w:eastAsia="en-GB"/>
        </w:rPr>
      </w:pPr>
      <w:bookmarkStart w:id="0" w:name="_GoBack"/>
      <w:bookmarkEnd w:id="0"/>
      <w:r w:rsidRPr="0050254A">
        <w:rPr>
          <w:rFonts w:eastAsia="Times New Roman" w:cstheme="minorHAnsi"/>
          <w:b/>
          <w:bCs/>
          <w:sz w:val="24"/>
          <w:szCs w:val="24"/>
          <w:bdr w:val="none" w:sz="0" w:space="0" w:color="auto" w:frame="1"/>
          <w:lang w:eastAsia="en-GB"/>
        </w:rPr>
        <w:t>Coursework 1: Nursing in Practice (learning disability)</w:t>
      </w:r>
      <w:r w:rsidR="00E57831">
        <w:rPr>
          <w:rFonts w:eastAsia="Times New Roman" w:cstheme="minorHAnsi"/>
          <w:b/>
          <w:bCs/>
          <w:sz w:val="24"/>
          <w:szCs w:val="24"/>
          <w:bdr w:val="none" w:sz="0" w:space="0" w:color="auto" w:frame="1"/>
          <w:lang w:eastAsia="en-GB"/>
        </w:rPr>
        <w:t xml:space="preserve"> </w:t>
      </w:r>
    </w:p>
    <w:p w:rsidR="0050254A" w:rsidRPr="0050254A" w:rsidRDefault="0050254A" w:rsidP="0050254A">
      <w:pPr>
        <w:spacing w:after="0" w:line="240" w:lineRule="auto"/>
        <w:rPr>
          <w:rFonts w:eastAsia="Times New Roman" w:cstheme="minorHAnsi"/>
          <w:b/>
          <w:bCs/>
          <w:sz w:val="24"/>
          <w:szCs w:val="24"/>
          <w:bdr w:val="none" w:sz="0" w:space="0" w:color="auto" w:frame="1"/>
          <w:lang w:eastAsia="en-GB"/>
        </w:rPr>
      </w:pPr>
    </w:p>
    <w:p w:rsidR="0050254A" w:rsidRPr="0096531D" w:rsidRDefault="0050254A" w:rsidP="0096531D">
      <w:pPr>
        <w:spacing w:after="0" w:line="240" w:lineRule="auto"/>
        <w:jc w:val="center"/>
        <w:rPr>
          <w:rFonts w:eastAsia="Times New Roman" w:cstheme="minorHAnsi"/>
          <w:b/>
          <w:bCs/>
          <w:sz w:val="32"/>
          <w:szCs w:val="32"/>
          <w:u w:val="single"/>
          <w:bdr w:val="none" w:sz="0" w:space="0" w:color="auto" w:frame="1"/>
          <w:lang w:eastAsia="en-GB"/>
        </w:rPr>
      </w:pPr>
      <w:r w:rsidRPr="0050254A">
        <w:rPr>
          <w:rFonts w:eastAsia="Times New Roman" w:cstheme="minorHAnsi"/>
          <w:b/>
          <w:bCs/>
          <w:sz w:val="32"/>
          <w:szCs w:val="32"/>
          <w:u w:val="single"/>
          <w:bdr w:val="none" w:sz="0" w:space="0" w:color="auto" w:frame="1"/>
          <w:lang w:eastAsia="en-GB"/>
        </w:rPr>
        <w:t>Assignment brief</w:t>
      </w:r>
      <w:r w:rsidR="00E57831">
        <w:rPr>
          <w:rFonts w:eastAsia="Times New Roman" w:cstheme="minorHAnsi"/>
          <w:b/>
          <w:bCs/>
          <w:sz w:val="32"/>
          <w:szCs w:val="32"/>
          <w:u w:val="single"/>
          <w:bdr w:val="none" w:sz="0" w:space="0" w:color="auto" w:frame="1"/>
          <w:lang w:eastAsia="en-GB"/>
        </w:rPr>
        <w:t>: Essay</w:t>
      </w:r>
    </w:p>
    <w:p w:rsidR="0050254A" w:rsidRPr="0050254A" w:rsidRDefault="0050254A" w:rsidP="0050254A">
      <w:pPr>
        <w:pStyle w:val="Heading1"/>
        <w:rPr>
          <w:rFonts w:asciiTheme="minorHAnsi" w:eastAsia="Times New Roman" w:hAnsiTheme="minorHAnsi" w:cstheme="minorHAnsi"/>
          <w:b/>
          <w:sz w:val="24"/>
          <w:szCs w:val="24"/>
          <w:lang w:eastAsia="en-GB"/>
        </w:rPr>
      </w:pPr>
      <w:r w:rsidRPr="0050254A">
        <w:rPr>
          <w:rFonts w:asciiTheme="minorHAnsi" w:eastAsia="Times New Roman" w:hAnsiTheme="minorHAnsi" w:cstheme="minorHAnsi"/>
          <w:b/>
          <w:sz w:val="24"/>
          <w:szCs w:val="24"/>
          <w:bdr w:val="none" w:sz="0" w:space="0" w:color="auto" w:frame="1"/>
          <w:lang w:eastAsia="en-GB"/>
        </w:rPr>
        <w:t>Learning outcomes (to be demonstrated by the essay)</w:t>
      </w:r>
    </w:p>
    <w:p w:rsidR="0050254A" w:rsidRPr="0050254A" w:rsidRDefault="0050254A" w:rsidP="0050254A">
      <w:pPr>
        <w:numPr>
          <w:ilvl w:val="0"/>
          <w:numId w:val="1"/>
        </w:numPr>
        <w:spacing w:after="0" w:line="240" w:lineRule="auto"/>
        <w:ind w:left="0"/>
        <w:rPr>
          <w:rFonts w:eastAsia="Times New Roman" w:cstheme="minorHAnsi"/>
          <w:sz w:val="24"/>
          <w:szCs w:val="24"/>
          <w:lang w:eastAsia="en-GB"/>
        </w:rPr>
      </w:pPr>
      <w:r w:rsidRPr="0050254A">
        <w:rPr>
          <w:rFonts w:eastAsia="Times New Roman" w:cstheme="minorHAnsi"/>
          <w:sz w:val="24"/>
          <w:szCs w:val="24"/>
          <w:bdr w:val="none" w:sz="0" w:space="0" w:color="auto" w:frame="1"/>
          <w:lang w:eastAsia="en-GB"/>
        </w:rPr>
        <w:t>Illustrate systematic understanding of nursing knowledge and skills required to effectively assess and prioritise individual care needs</w:t>
      </w:r>
    </w:p>
    <w:p w:rsidR="0050254A" w:rsidRPr="0050254A" w:rsidRDefault="0050254A" w:rsidP="0050254A">
      <w:pPr>
        <w:numPr>
          <w:ilvl w:val="0"/>
          <w:numId w:val="1"/>
        </w:numPr>
        <w:spacing w:after="0" w:line="240" w:lineRule="auto"/>
        <w:ind w:left="0"/>
        <w:rPr>
          <w:rFonts w:eastAsia="Times New Roman" w:cstheme="minorHAnsi"/>
          <w:sz w:val="24"/>
          <w:szCs w:val="24"/>
          <w:lang w:eastAsia="en-GB"/>
        </w:rPr>
      </w:pPr>
      <w:r w:rsidRPr="0050254A">
        <w:rPr>
          <w:rFonts w:eastAsia="Times New Roman" w:cstheme="minorHAnsi"/>
          <w:sz w:val="24"/>
          <w:szCs w:val="24"/>
          <w:bdr w:val="none" w:sz="0" w:space="0" w:color="auto" w:frame="1"/>
          <w:lang w:eastAsia="en-GB"/>
        </w:rPr>
        <w:t>Critically analyse and evaluate clinical reasoning and decision making to inform evidence based practice</w:t>
      </w:r>
    </w:p>
    <w:p w:rsidR="0050254A" w:rsidRPr="0050254A" w:rsidRDefault="0050254A" w:rsidP="0050254A">
      <w:pPr>
        <w:spacing w:after="0" w:line="240" w:lineRule="auto"/>
        <w:rPr>
          <w:rFonts w:eastAsia="Times New Roman" w:cstheme="minorHAnsi"/>
          <w:color w:val="000000"/>
          <w:sz w:val="24"/>
          <w:szCs w:val="24"/>
          <w:bdr w:val="none" w:sz="0" w:space="0" w:color="auto" w:frame="1"/>
          <w:lang w:eastAsia="en-GB"/>
        </w:rPr>
      </w:pPr>
    </w:p>
    <w:p w:rsidR="0050254A" w:rsidRPr="0050254A" w:rsidRDefault="0050254A" w:rsidP="0050254A">
      <w:pPr>
        <w:pStyle w:val="Heading2"/>
        <w:rPr>
          <w:rFonts w:asciiTheme="minorHAnsi" w:eastAsia="Times New Roman" w:hAnsiTheme="minorHAnsi" w:cstheme="minorHAnsi"/>
          <w:b/>
          <w:sz w:val="24"/>
          <w:szCs w:val="24"/>
          <w:lang w:eastAsia="en-GB"/>
        </w:rPr>
      </w:pPr>
      <w:r w:rsidRPr="0050254A">
        <w:rPr>
          <w:rFonts w:asciiTheme="minorHAnsi" w:eastAsia="Times New Roman" w:hAnsiTheme="minorHAnsi" w:cstheme="minorHAnsi"/>
          <w:b/>
          <w:sz w:val="24"/>
          <w:szCs w:val="24"/>
          <w:bdr w:val="none" w:sz="0" w:space="0" w:color="auto" w:frame="1"/>
          <w:lang w:eastAsia="en-GB"/>
        </w:rPr>
        <w:t xml:space="preserve">Assessment </w:t>
      </w:r>
    </w:p>
    <w:p w:rsidR="0050254A" w:rsidRPr="0050254A" w:rsidRDefault="0050254A" w:rsidP="0050254A">
      <w:pPr>
        <w:spacing w:after="0" w:line="240" w:lineRule="auto"/>
        <w:rPr>
          <w:rFonts w:eastAsia="Times New Roman" w:cstheme="minorHAnsi"/>
          <w:color w:val="000000"/>
          <w:sz w:val="24"/>
          <w:szCs w:val="24"/>
          <w:lang w:eastAsia="en-GB"/>
        </w:rPr>
      </w:pPr>
      <w:r w:rsidRPr="0050254A">
        <w:rPr>
          <w:rFonts w:eastAsia="Times New Roman" w:cstheme="minorHAnsi"/>
          <w:color w:val="000000"/>
          <w:sz w:val="24"/>
          <w:szCs w:val="24"/>
          <w:bdr w:val="none" w:sz="0" w:space="0" w:color="auto" w:frame="1"/>
          <w:lang w:eastAsia="en-GB"/>
        </w:rPr>
        <w:t>This assessment is</w:t>
      </w:r>
      <w:r>
        <w:rPr>
          <w:rFonts w:eastAsia="Times New Roman" w:cstheme="minorHAnsi"/>
          <w:color w:val="000000"/>
          <w:sz w:val="24"/>
          <w:szCs w:val="24"/>
          <w:bdr w:val="none" w:sz="0" w:space="0" w:color="auto" w:frame="1"/>
          <w:lang w:eastAsia="en-GB"/>
        </w:rPr>
        <w:t>:</w:t>
      </w:r>
      <w:r w:rsidRPr="0050254A">
        <w:rPr>
          <w:rFonts w:eastAsia="Times New Roman" w:cstheme="minorHAnsi"/>
          <w:color w:val="000000"/>
          <w:sz w:val="24"/>
          <w:szCs w:val="24"/>
          <w:bdr w:val="none" w:sz="0" w:space="0" w:color="auto" w:frame="1"/>
          <w:lang w:eastAsia="en-GB"/>
        </w:rPr>
        <w:t> </w:t>
      </w:r>
      <w:r w:rsidRPr="0050254A">
        <w:rPr>
          <w:rFonts w:eastAsia="Times New Roman" w:cstheme="minorHAnsi"/>
          <w:b/>
          <w:bCs/>
          <w:color w:val="000000"/>
          <w:sz w:val="24"/>
          <w:szCs w:val="24"/>
          <w:bdr w:val="none" w:sz="0" w:space="0" w:color="auto" w:frame="1"/>
          <w:lang w:eastAsia="en-GB"/>
        </w:rPr>
        <w:t>70% weighting for the final module mark</w:t>
      </w:r>
      <w:r>
        <w:rPr>
          <w:rFonts w:eastAsia="Times New Roman" w:cstheme="minorHAnsi"/>
          <w:b/>
          <w:bCs/>
          <w:color w:val="000000"/>
          <w:sz w:val="24"/>
          <w:szCs w:val="24"/>
          <w:bdr w:val="none" w:sz="0" w:space="0" w:color="auto" w:frame="1"/>
          <w:lang w:eastAsia="en-GB"/>
        </w:rPr>
        <w:t>.</w:t>
      </w:r>
    </w:p>
    <w:p w:rsidR="0050254A" w:rsidRPr="0050254A" w:rsidRDefault="0050254A" w:rsidP="0050254A">
      <w:pPr>
        <w:spacing w:after="0" w:line="240" w:lineRule="auto"/>
        <w:rPr>
          <w:rFonts w:eastAsia="Times New Roman" w:cstheme="minorHAnsi"/>
          <w:color w:val="000000"/>
          <w:sz w:val="24"/>
          <w:szCs w:val="24"/>
          <w:lang w:eastAsia="en-GB"/>
        </w:rPr>
      </w:pPr>
      <w:r w:rsidRPr="0050254A">
        <w:rPr>
          <w:rFonts w:eastAsia="Times New Roman" w:cstheme="minorHAnsi"/>
          <w:b/>
          <w:bCs/>
          <w:color w:val="000000"/>
          <w:sz w:val="24"/>
          <w:szCs w:val="24"/>
          <w:bdr w:val="none" w:sz="0" w:space="0" w:color="auto" w:frame="1"/>
          <w:lang w:eastAsia="en-GB"/>
        </w:rPr>
        <w:t>You are required to write a 2000 word essay that provides reflection and deconstruction of the clinical reasoning and care prioritisation process undertaken via an individual case study.</w:t>
      </w:r>
    </w:p>
    <w:p w:rsidR="00A47C53" w:rsidRDefault="0050254A" w:rsidP="0050254A">
      <w:pPr>
        <w:rPr>
          <w:rFonts w:eastAsia="Times New Roman" w:cstheme="minorHAnsi"/>
          <w:color w:val="000000"/>
          <w:sz w:val="24"/>
          <w:szCs w:val="24"/>
          <w:bdr w:val="none" w:sz="0" w:space="0" w:color="auto" w:frame="1"/>
          <w:lang w:eastAsia="en-GB"/>
        </w:rPr>
      </w:pPr>
      <w:r w:rsidRPr="0050254A">
        <w:rPr>
          <w:rFonts w:eastAsia="Times New Roman" w:cstheme="minorHAnsi"/>
          <w:color w:val="000000"/>
          <w:sz w:val="24"/>
          <w:szCs w:val="24"/>
          <w:bdr w:val="none" w:sz="0" w:space="0" w:color="auto" w:frame="1"/>
          <w:lang w:eastAsia="en-GB"/>
        </w:rPr>
        <w:t>Your reflection and deconstruction of the clinical reasoning and care prioritisation process will be based on the case study provided below. </w:t>
      </w:r>
      <w:r w:rsidR="00633A3F">
        <w:rPr>
          <w:rFonts w:eastAsia="Times New Roman" w:cstheme="minorHAnsi"/>
          <w:color w:val="000000"/>
          <w:sz w:val="24"/>
          <w:szCs w:val="24"/>
          <w:bdr w:val="none" w:sz="0" w:space="0" w:color="auto" w:frame="1"/>
          <w:lang w:eastAsia="en-GB"/>
        </w:rPr>
        <w:t xml:space="preserve">This has been adapted from a case study discussed by </w:t>
      </w:r>
      <w:proofErr w:type="spellStart"/>
      <w:r w:rsidR="00633A3F">
        <w:rPr>
          <w:rFonts w:eastAsia="Times New Roman" w:cstheme="minorHAnsi"/>
          <w:color w:val="000000"/>
          <w:sz w:val="24"/>
          <w:szCs w:val="24"/>
          <w:bdr w:val="none" w:sz="0" w:space="0" w:color="auto" w:frame="1"/>
          <w:lang w:eastAsia="en-GB"/>
        </w:rPr>
        <w:t>Moulster</w:t>
      </w:r>
      <w:proofErr w:type="spellEnd"/>
      <w:r w:rsidR="00633A3F">
        <w:rPr>
          <w:rFonts w:eastAsia="Times New Roman" w:cstheme="minorHAnsi"/>
          <w:color w:val="000000"/>
          <w:sz w:val="24"/>
          <w:szCs w:val="24"/>
          <w:bdr w:val="none" w:sz="0" w:space="0" w:color="auto" w:frame="1"/>
          <w:lang w:eastAsia="en-GB"/>
        </w:rPr>
        <w:t xml:space="preserve">, </w:t>
      </w:r>
      <w:proofErr w:type="spellStart"/>
      <w:r w:rsidR="00633A3F">
        <w:rPr>
          <w:rFonts w:eastAsia="Times New Roman" w:cstheme="minorHAnsi"/>
          <w:color w:val="000000"/>
          <w:sz w:val="24"/>
          <w:szCs w:val="24"/>
          <w:bdr w:val="none" w:sz="0" w:space="0" w:color="auto" w:frame="1"/>
          <w:lang w:eastAsia="en-GB"/>
        </w:rPr>
        <w:t>Lorizzo</w:t>
      </w:r>
      <w:proofErr w:type="spellEnd"/>
      <w:r w:rsidR="00633A3F">
        <w:rPr>
          <w:rFonts w:eastAsia="Times New Roman" w:cstheme="minorHAnsi"/>
          <w:color w:val="000000"/>
          <w:sz w:val="24"/>
          <w:szCs w:val="24"/>
          <w:bdr w:val="none" w:sz="0" w:space="0" w:color="auto" w:frame="1"/>
          <w:lang w:eastAsia="en-GB"/>
        </w:rPr>
        <w:t xml:space="preserve">, Ames and </w:t>
      </w:r>
      <w:proofErr w:type="spellStart"/>
      <w:r w:rsidR="00633A3F">
        <w:rPr>
          <w:rFonts w:eastAsia="Times New Roman" w:cstheme="minorHAnsi"/>
          <w:color w:val="000000"/>
          <w:sz w:val="24"/>
          <w:szCs w:val="24"/>
          <w:bdr w:val="none" w:sz="0" w:space="0" w:color="auto" w:frame="1"/>
          <w:lang w:eastAsia="en-GB"/>
        </w:rPr>
        <w:t>Kernohan</w:t>
      </w:r>
      <w:proofErr w:type="spellEnd"/>
      <w:r w:rsidR="00633A3F">
        <w:rPr>
          <w:rFonts w:eastAsia="Times New Roman" w:cstheme="minorHAnsi"/>
          <w:color w:val="000000"/>
          <w:sz w:val="24"/>
          <w:szCs w:val="24"/>
          <w:bdr w:val="none" w:sz="0" w:space="0" w:color="auto" w:frame="1"/>
          <w:lang w:eastAsia="en-GB"/>
        </w:rPr>
        <w:t xml:space="preserve"> (2019). </w:t>
      </w:r>
    </w:p>
    <w:p w:rsidR="002128B5" w:rsidRPr="00652143" w:rsidRDefault="0050254A" w:rsidP="002128B5">
      <w:pPr>
        <w:pStyle w:val="Heading3"/>
        <w:rPr>
          <w:rFonts w:asciiTheme="minorHAnsi" w:eastAsia="Times New Roman" w:hAnsiTheme="minorHAnsi" w:cstheme="minorHAnsi"/>
          <w:color w:val="1F497D" w:themeColor="text2"/>
          <w:sz w:val="24"/>
          <w:szCs w:val="24"/>
          <w:bdr w:val="none" w:sz="0" w:space="0" w:color="auto" w:frame="1"/>
          <w:lang w:eastAsia="en-GB"/>
        </w:rPr>
      </w:pPr>
      <w:r w:rsidRPr="00652143">
        <w:rPr>
          <w:rFonts w:asciiTheme="minorHAnsi" w:eastAsia="Times New Roman" w:hAnsiTheme="minorHAnsi" w:cstheme="minorHAnsi"/>
          <w:color w:val="1F497D" w:themeColor="text2"/>
          <w:sz w:val="24"/>
          <w:szCs w:val="24"/>
          <w:bdr w:val="none" w:sz="0" w:space="0" w:color="auto" w:frame="1"/>
          <w:lang w:eastAsia="en-GB"/>
        </w:rPr>
        <w:t>Case study</w:t>
      </w:r>
    </w:p>
    <w:p w:rsidR="002128B5" w:rsidRDefault="002128B5" w:rsidP="002128B5">
      <w:pPr>
        <w:pStyle w:val="Heading3"/>
        <w:spacing w:before="0"/>
        <w:rPr>
          <w:rFonts w:asciiTheme="minorHAnsi" w:hAnsiTheme="minorHAnsi" w:cstheme="minorHAnsi"/>
          <w:b w:val="0"/>
          <w:color w:val="auto"/>
          <w:sz w:val="24"/>
          <w:szCs w:val="24"/>
          <w:lang w:eastAsia="en-GB"/>
        </w:rPr>
      </w:pPr>
      <w:r w:rsidRPr="002128B5">
        <w:rPr>
          <w:rFonts w:asciiTheme="minorHAnsi" w:hAnsiTheme="minorHAnsi" w:cstheme="minorHAnsi"/>
          <w:b w:val="0"/>
          <w:color w:val="auto"/>
          <w:sz w:val="24"/>
          <w:szCs w:val="24"/>
          <w:lang w:eastAsia="en-GB"/>
        </w:rPr>
        <w:t xml:space="preserve">The context is an initial assessment following referral to the community learning disability nursing team. </w:t>
      </w:r>
    </w:p>
    <w:p w:rsidR="00652143" w:rsidRPr="00652143" w:rsidRDefault="00652143" w:rsidP="00652143">
      <w:pPr>
        <w:spacing w:after="0"/>
        <w:rPr>
          <w:lang w:eastAsia="en-GB"/>
        </w:rPr>
      </w:pPr>
    </w:p>
    <w:p w:rsidR="002128B5" w:rsidRDefault="002128B5" w:rsidP="00652143">
      <w:pPr>
        <w:ind w:left="284"/>
        <w:rPr>
          <w:sz w:val="24"/>
          <w:szCs w:val="24"/>
          <w:lang w:eastAsia="en-GB"/>
        </w:rPr>
      </w:pPr>
      <w:r w:rsidRPr="002128B5">
        <w:rPr>
          <w:sz w:val="24"/>
          <w:szCs w:val="24"/>
          <w:lang w:eastAsia="en-GB"/>
        </w:rPr>
        <w:t>Joseph is a 68-year-old man who is described as having a moderate learning disability. He has brittle asthma and chronic obstructive pulmonary disease (COPD). He lives in supported housing and is assigned six hours per day support. Four years ago, he retired from his job working in a local supermarket. Since then he</w:t>
      </w:r>
      <w:r w:rsidR="0096531D">
        <w:rPr>
          <w:sz w:val="24"/>
          <w:szCs w:val="24"/>
          <w:lang w:eastAsia="en-GB"/>
        </w:rPr>
        <w:t xml:space="preserve"> has become reluctant to go out</w:t>
      </w:r>
      <w:r w:rsidR="00207785">
        <w:rPr>
          <w:sz w:val="24"/>
          <w:szCs w:val="24"/>
          <w:lang w:eastAsia="en-GB"/>
        </w:rPr>
        <w:t xml:space="preserve">. </w:t>
      </w:r>
      <w:r w:rsidRPr="002128B5">
        <w:rPr>
          <w:sz w:val="24"/>
          <w:szCs w:val="24"/>
          <w:lang w:eastAsia="en-GB"/>
        </w:rPr>
        <w:t>He has been refusing to see his GP or the practice nurse a</w:t>
      </w:r>
      <w:r w:rsidR="00207785">
        <w:rPr>
          <w:sz w:val="24"/>
          <w:szCs w:val="24"/>
          <w:lang w:eastAsia="en-GB"/>
        </w:rPr>
        <w:t>n</w:t>
      </w:r>
      <w:r w:rsidRPr="002128B5">
        <w:rPr>
          <w:sz w:val="24"/>
          <w:szCs w:val="24"/>
          <w:lang w:eastAsia="en-GB"/>
        </w:rPr>
        <w:t xml:space="preserve">d his support staff are suggesting he needs more care than they can give, saying he should be moved to a nursing home. </w:t>
      </w:r>
    </w:p>
    <w:p w:rsidR="00633A3F" w:rsidRDefault="00633A3F" w:rsidP="00633A3F">
      <w:pPr>
        <w:pStyle w:val="Heading3"/>
        <w:rPr>
          <w:rFonts w:asciiTheme="minorHAnsi" w:eastAsia="Times New Roman" w:hAnsiTheme="minorHAnsi" w:cstheme="minorHAnsi"/>
          <w:b w:val="0"/>
          <w:color w:val="auto"/>
          <w:sz w:val="24"/>
          <w:szCs w:val="24"/>
          <w:u w:val="single"/>
          <w:bdr w:val="none" w:sz="0" w:space="0" w:color="auto" w:frame="1"/>
          <w:lang w:eastAsia="en-GB"/>
        </w:rPr>
      </w:pPr>
      <w:r w:rsidRPr="00633A3F">
        <w:rPr>
          <w:rFonts w:asciiTheme="minorHAnsi" w:eastAsia="Times New Roman" w:hAnsiTheme="minorHAnsi" w:cstheme="minorHAnsi"/>
          <w:b w:val="0"/>
          <w:color w:val="auto"/>
          <w:sz w:val="24"/>
          <w:szCs w:val="24"/>
          <w:u w:val="single"/>
          <w:bdr w:val="none" w:sz="0" w:space="0" w:color="auto" w:frame="1"/>
          <w:lang w:eastAsia="en-GB"/>
        </w:rPr>
        <w:t>Initial assessment:</w:t>
      </w:r>
    </w:p>
    <w:p w:rsidR="0096531D" w:rsidRPr="0096531D" w:rsidRDefault="0096531D" w:rsidP="0096531D">
      <w:pPr>
        <w:pStyle w:val="ListParagraph"/>
        <w:numPr>
          <w:ilvl w:val="0"/>
          <w:numId w:val="3"/>
        </w:numPr>
        <w:rPr>
          <w:lang w:eastAsia="en-GB"/>
        </w:rPr>
      </w:pPr>
      <w:r>
        <w:rPr>
          <w:sz w:val="24"/>
          <w:szCs w:val="24"/>
          <w:lang w:eastAsia="en-GB"/>
        </w:rPr>
        <w:t>Joseph has lived in supported housing for 17 years.</w:t>
      </w:r>
    </w:p>
    <w:p w:rsidR="0096531D" w:rsidRPr="0096531D" w:rsidRDefault="0096531D" w:rsidP="0096531D">
      <w:pPr>
        <w:pStyle w:val="ListParagraph"/>
        <w:numPr>
          <w:ilvl w:val="0"/>
          <w:numId w:val="3"/>
        </w:numPr>
        <w:rPr>
          <w:lang w:eastAsia="en-GB"/>
        </w:rPr>
      </w:pPr>
      <w:r>
        <w:rPr>
          <w:sz w:val="24"/>
          <w:szCs w:val="24"/>
          <w:lang w:eastAsia="en-GB"/>
        </w:rPr>
        <w:t>He has brittle asthma and COPD.</w:t>
      </w:r>
    </w:p>
    <w:p w:rsidR="00633A3F" w:rsidRPr="00652143" w:rsidRDefault="0096531D" w:rsidP="00207785">
      <w:pPr>
        <w:pStyle w:val="ListParagraph"/>
        <w:numPr>
          <w:ilvl w:val="0"/>
          <w:numId w:val="3"/>
        </w:numPr>
        <w:rPr>
          <w:lang w:eastAsia="en-GB"/>
        </w:rPr>
      </w:pPr>
      <w:r>
        <w:rPr>
          <w:sz w:val="24"/>
          <w:szCs w:val="24"/>
          <w:lang w:eastAsia="en-GB"/>
        </w:rPr>
        <w:t>He has sores on both his legs that are infected.</w:t>
      </w:r>
    </w:p>
    <w:p w:rsidR="00652143" w:rsidRPr="0096531D" w:rsidRDefault="00652143" w:rsidP="00207785">
      <w:pPr>
        <w:pStyle w:val="ListParagraph"/>
        <w:numPr>
          <w:ilvl w:val="0"/>
          <w:numId w:val="3"/>
        </w:numPr>
        <w:rPr>
          <w:lang w:eastAsia="en-GB"/>
        </w:rPr>
      </w:pPr>
      <w:r>
        <w:rPr>
          <w:sz w:val="24"/>
          <w:szCs w:val="24"/>
          <w:lang w:eastAsia="en-GB"/>
        </w:rPr>
        <w:t>He has put on weight, has laboured breathing and appears to struggle with walking.</w:t>
      </w:r>
    </w:p>
    <w:p w:rsidR="00652143" w:rsidRDefault="0096531D" w:rsidP="00207785">
      <w:pPr>
        <w:pStyle w:val="ListParagraph"/>
        <w:numPr>
          <w:ilvl w:val="0"/>
          <w:numId w:val="3"/>
        </w:numPr>
        <w:rPr>
          <w:lang w:eastAsia="en-GB"/>
        </w:rPr>
      </w:pPr>
      <w:r w:rsidRPr="00652143">
        <w:rPr>
          <w:sz w:val="24"/>
          <w:szCs w:val="24"/>
          <w:lang w:eastAsia="en-GB"/>
        </w:rPr>
        <w:t>He appears withdrawn and angry.</w:t>
      </w:r>
    </w:p>
    <w:p w:rsidR="00652143" w:rsidRDefault="00652143" w:rsidP="00207785">
      <w:pPr>
        <w:pStyle w:val="ListParagraph"/>
        <w:numPr>
          <w:ilvl w:val="0"/>
          <w:numId w:val="3"/>
        </w:numPr>
        <w:rPr>
          <w:lang w:eastAsia="en-GB"/>
        </w:rPr>
      </w:pPr>
      <w:r>
        <w:rPr>
          <w:sz w:val="24"/>
          <w:szCs w:val="24"/>
          <w:lang w:eastAsia="en-GB"/>
        </w:rPr>
        <w:t>Joseph self-administers his own asthma medication without supervision.</w:t>
      </w:r>
    </w:p>
    <w:p w:rsidR="0096531D" w:rsidRPr="00633A3F" w:rsidRDefault="0096531D" w:rsidP="00207785">
      <w:pPr>
        <w:pStyle w:val="ListParagraph"/>
        <w:numPr>
          <w:ilvl w:val="0"/>
          <w:numId w:val="3"/>
        </w:numPr>
        <w:rPr>
          <w:lang w:eastAsia="en-GB"/>
        </w:rPr>
      </w:pPr>
      <w:r w:rsidRPr="00652143">
        <w:rPr>
          <w:sz w:val="24"/>
          <w:szCs w:val="24"/>
          <w:lang w:eastAsia="en-GB"/>
        </w:rPr>
        <w:t>Joseph has no contact with any family members.</w:t>
      </w:r>
    </w:p>
    <w:p w:rsidR="00633A3F" w:rsidRDefault="002E2B36" w:rsidP="00633A3F">
      <w:pPr>
        <w:pStyle w:val="Heading3"/>
        <w:rPr>
          <w:rFonts w:asciiTheme="minorHAnsi" w:eastAsia="Times New Roman" w:hAnsiTheme="minorHAnsi" w:cstheme="minorHAnsi"/>
          <w:b w:val="0"/>
          <w:color w:val="auto"/>
          <w:sz w:val="24"/>
          <w:szCs w:val="24"/>
          <w:u w:val="single"/>
          <w:bdr w:val="none" w:sz="0" w:space="0" w:color="auto" w:frame="1"/>
          <w:lang w:eastAsia="en-GB"/>
        </w:rPr>
      </w:pPr>
      <w:r>
        <w:rPr>
          <w:rFonts w:asciiTheme="minorHAnsi" w:eastAsia="Times New Roman" w:hAnsiTheme="minorHAnsi" w:cstheme="minorHAnsi"/>
          <w:b w:val="0"/>
          <w:color w:val="auto"/>
          <w:sz w:val="24"/>
          <w:szCs w:val="24"/>
          <w:u w:val="single"/>
          <w:bdr w:val="none" w:sz="0" w:space="0" w:color="auto" w:frame="1"/>
          <w:lang w:eastAsia="en-GB"/>
        </w:rPr>
        <w:t>Priorities i</w:t>
      </w:r>
      <w:r w:rsidR="00633A3F" w:rsidRPr="00633A3F">
        <w:rPr>
          <w:rFonts w:asciiTheme="minorHAnsi" w:eastAsia="Times New Roman" w:hAnsiTheme="minorHAnsi" w:cstheme="minorHAnsi"/>
          <w:b w:val="0"/>
          <w:color w:val="auto"/>
          <w:sz w:val="24"/>
          <w:szCs w:val="24"/>
          <w:u w:val="single"/>
          <w:bdr w:val="none" w:sz="0" w:space="0" w:color="auto" w:frame="1"/>
          <w:lang w:eastAsia="en-GB"/>
        </w:rPr>
        <w:t>dentified:</w:t>
      </w:r>
    </w:p>
    <w:p w:rsidR="00633A3F" w:rsidRDefault="00633A3F" w:rsidP="00633A3F">
      <w:pPr>
        <w:pStyle w:val="ListParagraph"/>
        <w:numPr>
          <w:ilvl w:val="0"/>
          <w:numId w:val="2"/>
        </w:numPr>
        <w:rPr>
          <w:lang w:eastAsia="en-GB"/>
        </w:rPr>
      </w:pPr>
      <w:r>
        <w:rPr>
          <w:lang w:eastAsia="en-GB"/>
        </w:rPr>
        <w:t>Physical health assessment</w:t>
      </w:r>
    </w:p>
    <w:p w:rsidR="00633A3F" w:rsidRDefault="00633A3F" w:rsidP="00633A3F">
      <w:pPr>
        <w:pStyle w:val="ListParagraph"/>
        <w:numPr>
          <w:ilvl w:val="0"/>
          <w:numId w:val="2"/>
        </w:numPr>
        <w:rPr>
          <w:lang w:eastAsia="en-GB"/>
        </w:rPr>
      </w:pPr>
      <w:r>
        <w:rPr>
          <w:lang w:eastAsia="en-GB"/>
        </w:rPr>
        <w:t>Manage risks</w:t>
      </w:r>
    </w:p>
    <w:p w:rsidR="00652143" w:rsidRDefault="00633A3F" w:rsidP="0050254A">
      <w:pPr>
        <w:pStyle w:val="ListParagraph"/>
        <w:numPr>
          <w:ilvl w:val="0"/>
          <w:numId w:val="2"/>
        </w:numPr>
        <w:rPr>
          <w:lang w:eastAsia="en-GB"/>
        </w:rPr>
      </w:pPr>
      <w:r>
        <w:rPr>
          <w:lang w:eastAsia="en-GB"/>
        </w:rPr>
        <w:t>Promote person-centred care</w:t>
      </w:r>
    </w:p>
    <w:p w:rsidR="00652143" w:rsidRDefault="00652143" w:rsidP="00652143">
      <w:pPr>
        <w:pStyle w:val="ListParagraph"/>
        <w:rPr>
          <w:lang w:eastAsia="en-GB"/>
        </w:rPr>
      </w:pPr>
    </w:p>
    <w:p w:rsidR="00652143" w:rsidRDefault="0050254A" w:rsidP="00652143">
      <w:pPr>
        <w:spacing w:after="0"/>
        <w:rPr>
          <w:b/>
          <w:lang w:eastAsia="en-GB"/>
        </w:rPr>
      </w:pPr>
      <w:r w:rsidRPr="00652143">
        <w:rPr>
          <w:rFonts w:eastAsia="Times New Roman" w:cstheme="minorHAnsi"/>
          <w:b/>
          <w:color w:val="1F497D" w:themeColor="text2"/>
          <w:sz w:val="24"/>
          <w:szCs w:val="24"/>
          <w:bdr w:val="none" w:sz="0" w:space="0" w:color="auto" w:frame="1"/>
          <w:lang w:eastAsia="en-GB"/>
        </w:rPr>
        <w:lastRenderedPageBreak/>
        <w:t>Guidance</w:t>
      </w:r>
    </w:p>
    <w:p w:rsidR="0050254A" w:rsidRPr="00652143" w:rsidRDefault="0050254A" w:rsidP="00652143">
      <w:pPr>
        <w:spacing w:after="0"/>
        <w:rPr>
          <w:b/>
          <w:lang w:eastAsia="en-GB"/>
        </w:rPr>
      </w:pPr>
      <w:r w:rsidRPr="0050254A">
        <w:rPr>
          <w:rFonts w:eastAsia="Times New Roman" w:cstheme="minorHAnsi"/>
          <w:color w:val="000000"/>
          <w:sz w:val="24"/>
          <w:szCs w:val="24"/>
          <w:bdr w:val="none" w:sz="0" w:space="0" w:color="auto" w:frame="1"/>
          <w:lang w:eastAsia="en-GB"/>
        </w:rPr>
        <w:t>In reflecting on and deconstructions the decision making process that may have led to the priorities identified, you may argue that other issues should have been prioritised.  These reflections can form part of your arguments and the development of the critical evaluation of this process.  You can question, with reference to theory and evidence, why the particular priorities identified could/should be different, and how and why such priorities might have been decided on.</w:t>
      </w:r>
    </w:p>
    <w:p w:rsidR="0050254A" w:rsidRDefault="0050254A" w:rsidP="0050254A">
      <w:pPr>
        <w:spacing w:after="0" w:line="240" w:lineRule="auto"/>
        <w:rPr>
          <w:rFonts w:eastAsia="Times New Roman" w:cstheme="minorHAnsi"/>
          <w:color w:val="000000"/>
          <w:sz w:val="24"/>
          <w:szCs w:val="24"/>
          <w:bdr w:val="none" w:sz="0" w:space="0" w:color="auto" w:frame="1"/>
          <w:lang w:eastAsia="en-GB"/>
        </w:rPr>
      </w:pPr>
      <w:r w:rsidRPr="0050254A">
        <w:rPr>
          <w:rFonts w:eastAsia="Times New Roman" w:cstheme="minorHAnsi"/>
          <w:color w:val="000000"/>
          <w:sz w:val="24"/>
          <w:szCs w:val="24"/>
          <w:bdr w:val="none" w:sz="0" w:space="0" w:color="auto" w:frame="1"/>
          <w:lang w:eastAsia="en-GB"/>
        </w:rPr>
        <w:t>Illustrative examples (anonymous) can be used from your own practice experience as a student nurse.  The work should adhere to usual legal, ethical and professional principles and no person or organisation should be identified.</w:t>
      </w:r>
    </w:p>
    <w:p w:rsidR="0050254A" w:rsidRDefault="0050254A" w:rsidP="0050254A">
      <w:pPr>
        <w:spacing w:after="0" w:line="224" w:lineRule="atLeast"/>
        <w:rPr>
          <w:rFonts w:eastAsia="Times New Roman" w:cstheme="minorHAnsi"/>
          <w:color w:val="000000"/>
          <w:sz w:val="24"/>
          <w:szCs w:val="24"/>
          <w:bdr w:val="none" w:sz="0" w:space="0" w:color="auto" w:frame="1"/>
          <w:lang w:eastAsia="en-GB"/>
        </w:rPr>
      </w:pPr>
      <w:r w:rsidRPr="0050254A">
        <w:rPr>
          <w:rFonts w:eastAsia="Times New Roman" w:cstheme="minorHAnsi"/>
          <w:color w:val="000000"/>
          <w:sz w:val="24"/>
          <w:szCs w:val="24"/>
          <w:bdr w:val="none" w:sz="0" w:space="0" w:color="auto" w:frame="1"/>
          <w:lang w:eastAsia="en-GB"/>
        </w:rPr>
        <w:t>The essay will be assessed using level 7 criteria. You must achieve at least 50% to pass this assignment.</w:t>
      </w:r>
    </w:p>
    <w:p w:rsidR="0050254A" w:rsidRPr="0050254A" w:rsidRDefault="0050254A" w:rsidP="0050254A">
      <w:pPr>
        <w:spacing w:after="0" w:line="224" w:lineRule="atLeast"/>
        <w:rPr>
          <w:rFonts w:eastAsia="Times New Roman" w:cstheme="minorHAnsi"/>
          <w:color w:val="000000"/>
          <w:sz w:val="24"/>
          <w:szCs w:val="24"/>
          <w:lang w:eastAsia="en-GB"/>
        </w:rPr>
      </w:pPr>
      <w:r w:rsidRPr="0050254A">
        <w:rPr>
          <w:rFonts w:eastAsia="Times New Roman" w:cstheme="minorHAnsi"/>
          <w:b/>
          <w:bCs/>
          <w:color w:val="000000"/>
          <w:sz w:val="24"/>
          <w:szCs w:val="24"/>
          <w:bdr w:val="none" w:sz="0" w:space="0" w:color="auto" w:frame="1"/>
          <w:lang w:eastAsia="en-GB"/>
        </w:rPr>
        <w:t>It should be submitted via </w:t>
      </w:r>
      <w:proofErr w:type="spellStart"/>
      <w:r w:rsidRPr="0050254A">
        <w:rPr>
          <w:rFonts w:eastAsia="Times New Roman" w:cstheme="minorHAnsi"/>
          <w:b/>
          <w:bCs/>
          <w:color w:val="000000"/>
          <w:sz w:val="24"/>
          <w:szCs w:val="24"/>
          <w:bdr w:val="none" w:sz="0" w:space="0" w:color="auto" w:frame="1"/>
          <w:lang w:eastAsia="en-GB"/>
        </w:rPr>
        <w:t>turnitin</w:t>
      </w:r>
      <w:proofErr w:type="spellEnd"/>
      <w:r w:rsidRPr="0050254A">
        <w:rPr>
          <w:rFonts w:eastAsia="Times New Roman" w:cstheme="minorHAnsi"/>
          <w:b/>
          <w:bCs/>
          <w:color w:val="000000"/>
          <w:sz w:val="24"/>
          <w:szCs w:val="24"/>
          <w:bdr w:val="none" w:sz="0" w:space="0" w:color="auto" w:frame="1"/>
          <w:lang w:eastAsia="en-GB"/>
        </w:rPr>
        <w:t> on blackboard by 25th March 2021, 11.59pm.</w:t>
      </w:r>
    </w:p>
    <w:p w:rsidR="0050254A" w:rsidRPr="0050254A" w:rsidRDefault="0050254A" w:rsidP="0050254A">
      <w:pPr>
        <w:rPr>
          <w:rFonts w:cstheme="minorHAnsi"/>
          <w:sz w:val="24"/>
          <w:szCs w:val="24"/>
        </w:rPr>
      </w:pPr>
    </w:p>
    <w:sectPr w:rsidR="0050254A" w:rsidRPr="0050254A" w:rsidSect="00A47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32D"/>
    <w:multiLevelType w:val="hybridMultilevel"/>
    <w:tmpl w:val="D46C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E4441"/>
    <w:multiLevelType w:val="hybridMultilevel"/>
    <w:tmpl w:val="5DB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B7CA3"/>
    <w:multiLevelType w:val="multilevel"/>
    <w:tmpl w:val="B97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4A"/>
    <w:rsid w:val="00207785"/>
    <w:rsid w:val="002128B5"/>
    <w:rsid w:val="002E2B36"/>
    <w:rsid w:val="0050254A"/>
    <w:rsid w:val="00633A3F"/>
    <w:rsid w:val="00652143"/>
    <w:rsid w:val="008316FA"/>
    <w:rsid w:val="008E56A6"/>
    <w:rsid w:val="0096531D"/>
    <w:rsid w:val="00A47C53"/>
    <w:rsid w:val="00E5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4A"/>
    <w:pPr>
      <w:spacing w:after="160" w:line="259" w:lineRule="auto"/>
    </w:pPr>
  </w:style>
  <w:style w:type="paragraph" w:styleId="Heading1">
    <w:name w:val="heading 1"/>
    <w:basedOn w:val="Normal"/>
    <w:next w:val="Normal"/>
    <w:link w:val="Heading1Char"/>
    <w:uiPriority w:val="9"/>
    <w:qFormat/>
    <w:rsid w:val="00502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25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25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54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3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4A"/>
    <w:pPr>
      <w:spacing w:after="160" w:line="259" w:lineRule="auto"/>
    </w:pPr>
  </w:style>
  <w:style w:type="paragraph" w:styleId="Heading1">
    <w:name w:val="heading 1"/>
    <w:basedOn w:val="Normal"/>
    <w:next w:val="Normal"/>
    <w:link w:val="Heading1Char"/>
    <w:uiPriority w:val="9"/>
    <w:qFormat/>
    <w:rsid w:val="005025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25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25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54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Godfrey_Omoruyi2</cp:lastModifiedBy>
  <cp:revision>2</cp:revision>
  <dcterms:created xsi:type="dcterms:W3CDTF">2021-01-23T18:27:00Z</dcterms:created>
  <dcterms:modified xsi:type="dcterms:W3CDTF">2021-01-23T18:27:00Z</dcterms:modified>
</cp:coreProperties>
</file>